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45C" w:rsidRDefault="005D145C">
      <w:pPr>
        <w:spacing w:after="14" w:line="259" w:lineRule="auto"/>
        <w:ind w:left="2542" w:firstLine="0"/>
        <w:jc w:val="center"/>
      </w:pPr>
    </w:p>
    <w:p w:rsidR="005D145C" w:rsidRDefault="0087110F">
      <w:pPr>
        <w:spacing w:after="0" w:line="259" w:lineRule="auto"/>
        <w:ind w:left="66" w:firstLine="0"/>
        <w:jc w:val="center"/>
      </w:pPr>
      <w:r>
        <w:rPr>
          <w:b/>
          <w:sz w:val="28"/>
        </w:rPr>
        <w:t xml:space="preserve"> </w:t>
      </w:r>
    </w:p>
    <w:p w:rsidR="005D145C" w:rsidRDefault="0087110F">
      <w:pPr>
        <w:spacing w:after="0" w:line="259" w:lineRule="auto"/>
        <w:ind w:left="66" w:firstLine="0"/>
        <w:jc w:val="center"/>
      </w:pPr>
      <w:r>
        <w:rPr>
          <w:b/>
          <w:sz w:val="28"/>
        </w:rPr>
        <w:t xml:space="preserve"> </w:t>
      </w:r>
    </w:p>
    <w:p w:rsidR="005D145C" w:rsidRDefault="0087110F">
      <w:pPr>
        <w:spacing w:after="0" w:line="259" w:lineRule="auto"/>
        <w:ind w:left="66" w:firstLine="0"/>
        <w:jc w:val="center"/>
      </w:pPr>
      <w:r>
        <w:rPr>
          <w:b/>
          <w:sz w:val="28"/>
        </w:rPr>
        <w:t xml:space="preserve"> </w:t>
      </w:r>
    </w:p>
    <w:p w:rsidR="005D145C" w:rsidRDefault="008F1A5C">
      <w:pPr>
        <w:spacing w:after="0" w:line="259" w:lineRule="auto"/>
        <w:ind w:left="0" w:firstLine="0"/>
        <w:jc w:val="left"/>
      </w:pPr>
      <w:r>
        <w:rPr>
          <w:b/>
          <w:noProof/>
          <w:sz w:val="26"/>
        </w:rPr>
        <w:drawing>
          <wp:inline distT="0" distB="0" distL="0" distR="0">
            <wp:extent cx="4478700" cy="6159284"/>
            <wp:effectExtent l="0" t="1905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 класс русский язык 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483432" cy="6165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110F">
        <w:rPr>
          <w:b/>
          <w:sz w:val="26"/>
        </w:rPr>
        <w:tab/>
        <w:t xml:space="preserve"> </w:t>
      </w:r>
    </w:p>
    <w:p w:rsidR="00DE4944" w:rsidRDefault="00DE4944">
      <w:pPr>
        <w:pStyle w:val="1"/>
        <w:ind w:right="8"/>
      </w:pPr>
    </w:p>
    <w:p w:rsidR="00DE4944" w:rsidRDefault="00DE4944">
      <w:pPr>
        <w:pStyle w:val="1"/>
        <w:ind w:right="8"/>
      </w:pPr>
    </w:p>
    <w:p w:rsidR="00DE4944" w:rsidRDefault="00DE4944">
      <w:pPr>
        <w:pStyle w:val="1"/>
        <w:ind w:right="8"/>
      </w:pPr>
    </w:p>
    <w:p w:rsidR="00DE4944" w:rsidRDefault="00DE4944">
      <w:pPr>
        <w:pStyle w:val="1"/>
        <w:ind w:right="8"/>
      </w:pPr>
    </w:p>
    <w:p w:rsidR="00DE4944" w:rsidRDefault="00DE4944">
      <w:pPr>
        <w:pStyle w:val="1"/>
        <w:ind w:right="8"/>
      </w:pPr>
    </w:p>
    <w:p w:rsidR="00AF694B" w:rsidRDefault="00AF694B" w:rsidP="00AF694B">
      <w:pPr>
        <w:pStyle w:val="1"/>
        <w:ind w:left="0" w:right="8" w:firstLine="0"/>
        <w:jc w:val="both"/>
      </w:pPr>
    </w:p>
    <w:p w:rsidR="003620C9" w:rsidRDefault="003620C9" w:rsidP="00AF694B">
      <w:pPr>
        <w:pStyle w:val="1"/>
        <w:ind w:left="0" w:right="8" w:firstLine="0"/>
        <w:jc w:val="both"/>
      </w:pPr>
    </w:p>
    <w:p w:rsidR="003906D0" w:rsidRDefault="003620C9" w:rsidP="00AF694B">
      <w:pPr>
        <w:pStyle w:val="1"/>
        <w:ind w:left="0" w:right="8" w:firstLine="0"/>
        <w:jc w:val="both"/>
      </w:pPr>
      <w:r>
        <w:t xml:space="preserve">                  </w:t>
      </w:r>
    </w:p>
    <w:p w:rsidR="003906D0" w:rsidRDefault="003906D0" w:rsidP="00AF694B">
      <w:pPr>
        <w:pStyle w:val="1"/>
        <w:ind w:left="0" w:right="8" w:firstLine="0"/>
        <w:jc w:val="both"/>
      </w:pPr>
    </w:p>
    <w:p w:rsidR="003906D0" w:rsidRDefault="003906D0" w:rsidP="00AF694B">
      <w:pPr>
        <w:pStyle w:val="1"/>
        <w:ind w:left="0" w:right="8" w:firstLine="0"/>
        <w:jc w:val="both"/>
      </w:pPr>
    </w:p>
    <w:p w:rsidR="003906D0" w:rsidRDefault="003906D0" w:rsidP="00AF694B">
      <w:pPr>
        <w:pStyle w:val="1"/>
        <w:ind w:left="0" w:right="8" w:firstLine="0"/>
        <w:jc w:val="both"/>
      </w:pPr>
    </w:p>
    <w:p w:rsidR="003906D0" w:rsidRDefault="003906D0" w:rsidP="00AF694B">
      <w:pPr>
        <w:pStyle w:val="1"/>
        <w:ind w:left="0" w:right="8" w:firstLine="0"/>
        <w:jc w:val="both"/>
      </w:pPr>
    </w:p>
    <w:p w:rsidR="003906D0" w:rsidRDefault="003906D0" w:rsidP="00AF694B">
      <w:pPr>
        <w:pStyle w:val="1"/>
        <w:ind w:left="0" w:right="8" w:firstLine="0"/>
        <w:jc w:val="both"/>
      </w:pPr>
    </w:p>
    <w:p w:rsidR="003906D0" w:rsidRDefault="00851F2F" w:rsidP="00AF694B">
      <w:pPr>
        <w:pStyle w:val="1"/>
        <w:ind w:left="0" w:right="8" w:firstLine="0"/>
        <w:jc w:val="both"/>
      </w:pPr>
      <w:r>
        <w:t xml:space="preserve">                                        </w:t>
      </w:r>
    </w:p>
    <w:p w:rsidR="00851F2F" w:rsidRPr="00851F2F" w:rsidRDefault="00851F2F" w:rsidP="00851F2F"/>
    <w:p w:rsidR="003906D0" w:rsidRDefault="003906D0" w:rsidP="00AF694B">
      <w:pPr>
        <w:pStyle w:val="1"/>
        <w:ind w:left="0" w:right="8" w:firstLine="0"/>
        <w:jc w:val="both"/>
      </w:pPr>
    </w:p>
    <w:p w:rsidR="003906D0" w:rsidRDefault="003906D0" w:rsidP="00AF694B">
      <w:pPr>
        <w:pStyle w:val="1"/>
        <w:ind w:left="0" w:right="8" w:firstLine="0"/>
        <w:jc w:val="both"/>
      </w:pPr>
    </w:p>
    <w:p w:rsidR="003906D0" w:rsidRDefault="003906D0" w:rsidP="00AF694B">
      <w:pPr>
        <w:pStyle w:val="1"/>
        <w:ind w:left="0" w:right="8" w:firstLine="0"/>
        <w:jc w:val="both"/>
      </w:pPr>
    </w:p>
    <w:p w:rsidR="003906D0" w:rsidRDefault="003906D0" w:rsidP="00AF694B">
      <w:pPr>
        <w:pStyle w:val="1"/>
        <w:ind w:left="0" w:right="8" w:firstLine="0"/>
        <w:jc w:val="both"/>
      </w:pPr>
    </w:p>
    <w:p w:rsidR="00851F2F" w:rsidRDefault="00851F2F" w:rsidP="00AF694B">
      <w:pPr>
        <w:pStyle w:val="1"/>
        <w:ind w:left="0" w:right="8" w:firstLine="0"/>
        <w:jc w:val="both"/>
      </w:pPr>
    </w:p>
    <w:p w:rsidR="005D145C" w:rsidRDefault="006B1950" w:rsidP="00AF694B">
      <w:pPr>
        <w:pStyle w:val="1"/>
        <w:ind w:left="0" w:right="8" w:firstLine="0"/>
        <w:jc w:val="both"/>
      </w:pPr>
      <w:r>
        <w:t>Аннотация к рабочей программе по русскому языку</w:t>
      </w:r>
      <w:r w:rsidR="00111BF8">
        <w:t xml:space="preserve"> в 7 классе </w:t>
      </w:r>
      <w:r w:rsidR="0087110F">
        <w:t xml:space="preserve"> </w:t>
      </w:r>
    </w:p>
    <w:p w:rsidR="005D145C" w:rsidRDefault="0087110F">
      <w:pPr>
        <w:spacing w:after="16" w:line="259" w:lineRule="auto"/>
        <w:ind w:left="708" w:firstLine="0"/>
        <w:jc w:val="left"/>
      </w:pPr>
      <w:r>
        <w:rPr>
          <w:b/>
        </w:rPr>
        <w:t xml:space="preserve"> </w:t>
      </w:r>
    </w:p>
    <w:p w:rsidR="005D145C" w:rsidRDefault="00111BF8" w:rsidP="00111BF8">
      <w:pPr>
        <w:ind w:left="-15" w:right="2" w:firstLine="0"/>
      </w:pPr>
      <w:r>
        <w:rPr>
          <w:b/>
        </w:rPr>
        <w:t xml:space="preserve">          </w:t>
      </w:r>
      <w:r w:rsidR="0087110F">
        <w:t xml:space="preserve"> Рабочая программа по русскому языку разработана в соответствии с учебным планом МОУ Среднетимерсянской средней школы имени Героя Советского Союза Е.Т.</w:t>
      </w:r>
      <w:r w:rsidR="006B1950">
        <w:t xml:space="preserve"> </w:t>
      </w:r>
      <w:r w:rsidR="0087110F">
        <w:t>Воробьёва МО «Цильнинский район» Ульяновской о</w:t>
      </w:r>
      <w:r w:rsidR="006B1950">
        <w:t xml:space="preserve">бласти </w:t>
      </w:r>
      <w:r w:rsidR="0087110F">
        <w:t xml:space="preserve">на основе федерального государственного образовательного стандарта основного общего образования, планируемых результатов основного общего образования по русскому языку. </w:t>
      </w:r>
    </w:p>
    <w:p w:rsidR="005D145C" w:rsidRDefault="0087110F">
      <w:pPr>
        <w:ind w:left="-15" w:right="2" w:firstLine="708"/>
      </w:pPr>
      <w:r>
        <w:t xml:space="preserve">Рабочая программа по русскому языку предназначена для учащихся 7 класса, реализующего направление гуманитарной направленности, и составлена на основе: </w:t>
      </w:r>
    </w:p>
    <w:p w:rsidR="005D145C" w:rsidRDefault="0087110F">
      <w:pPr>
        <w:numPr>
          <w:ilvl w:val="0"/>
          <w:numId w:val="1"/>
        </w:numPr>
        <w:ind w:right="2" w:hanging="142"/>
      </w:pPr>
      <w:r>
        <w:t>программы для общеобразовательных учреждений «Русский язык» 5-9 классы, авторы Т.А. Ладыженская, М.Т. Баранов, С.Г.</w:t>
      </w:r>
      <w:r w:rsidR="006B1950">
        <w:t xml:space="preserve"> </w:t>
      </w:r>
      <w:r>
        <w:t xml:space="preserve">Бархударов и др., соответствующей требованиям федерального государственного образовательного стандарта основного общего </w:t>
      </w:r>
      <w:r w:rsidR="00C5235C">
        <w:t>образования, «Просвещение», 2021</w:t>
      </w:r>
      <w:r>
        <w:t xml:space="preserve">. </w:t>
      </w:r>
    </w:p>
    <w:p w:rsidR="005D145C" w:rsidRDefault="0087110F" w:rsidP="00111BF8">
      <w:pPr>
        <w:ind w:right="2"/>
      </w:pPr>
      <w:r>
        <w:t xml:space="preserve">На изучение данного предмета отводится 170 часов: </w:t>
      </w:r>
    </w:p>
    <w:p w:rsidR="005D145C" w:rsidRDefault="0087110F">
      <w:pPr>
        <w:numPr>
          <w:ilvl w:val="0"/>
          <w:numId w:val="1"/>
        </w:numPr>
        <w:ind w:right="2" w:hanging="142"/>
      </w:pPr>
      <w:r>
        <w:t xml:space="preserve">7 класс – 170 часов (34 учебные недели); </w:t>
      </w:r>
    </w:p>
    <w:p w:rsidR="005D145C" w:rsidRDefault="0087110F" w:rsidP="00111BF8">
      <w:pPr>
        <w:ind w:left="-15" w:right="2" w:firstLine="0"/>
      </w:pPr>
      <w:r>
        <w:t xml:space="preserve">Рабочая программа сохраняет авторскую концепцию. В ней присутствуют все разделы и темы, порядок их следования не изменен. Изучение русского языка в классах гуманитарной направленности предполагает: </w:t>
      </w:r>
    </w:p>
    <w:p w:rsidR="005D145C" w:rsidRDefault="0087110F">
      <w:pPr>
        <w:numPr>
          <w:ilvl w:val="0"/>
          <w:numId w:val="1"/>
        </w:numPr>
        <w:ind w:right="2" w:hanging="142"/>
      </w:pPr>
      <w:r>
        <w:t xml:space="preserve">расширение теоретических сведений; усложнение изучаемого материала; </w:t>
      </w:r>
    </w:p>
    <w:p w:rsidR="005D145C" w:rsidRDefault="0087110F">
      <w:pPr>
        <w:numPr>
          <w:ilvl w:val="0"/>
          <w:numId w:val="1"/>
        </w:numPr>
        <w:ind w:right="2" w:hanging="142"/>
      </w:pPr>
      <w:r>
        <w:t xml:space="preserve">практическую направленность обучения;  </w:t>
      </w:r>
    </w:p>
    <w:p w:rsidR="005D145C" w:rsidRDefault="0087110F">
      <w:pPr>
        <w:numPr>
          <w:ilvl w:val="0"/>
          <w:numId w:val="1"/>
        </w:numPr>
        <w:ind w:right="2" w:hanging="142"/>
      </w:pPr>
      <w:r>
        <w:t xml:space="preserve">проектную и исследовательскую деятельность; </w:t>
      </w:r>
    </w:p>
    <w:p w:rsidR="005D145C" w:rsidRDefault="0087110F">
      <w:pPr>
        <w:numPr>
          <w:ilvl w:val="0"/>
          <w:numId w:val="1"/>
        </w:numPr>
        <w:ind w:right="2" w:hanging="142"/>
      </w:pPr>
      <w:r>
        <w:t xml:space="preserve">увеличение часов развития письменной речи; </w:t>
      </w:r>
    </w:p>
    <w:p w:rsidR="005D145C" w:rsidRDefault="0087110F">
      <w:pPr>
        <w:numPr>
          <w:ilvl w:val="0"/>
          <w:numId w:val="1"/>
        </w:numPr>
        <w:ind w:right="2" w:hanging="142"/>
      </w:pPr>
      <w:r>
        <w:t xml:space="preserve">увеличение часов развития устной монологической и диалогической речи; - увеличение часов, направленных на комплексный анализ текста. </w:t>
      </w:r>
    </w:p>
    <w:p w:rsidR="005D145C" w:rsidRDefault="0087110F">
      <w:pPr>
        <w:ind w:left="-15" w:right="2" w:firstLine="708"/>
      </w:pPr>
      <w:r>
        <w:t xml:space="preserve">Смысловая и логическая последовательность программы обеспечивает целостность учебного процесса и преемственность этапов обучения. </w:t>
      </w:r>
    </w:p>
    <w:p w:rsidR="005D145C" w:rsidRDefault="0087110F">
      <w:pPr>
        <w:ind w:left="-15" w:right="2" w:firstLine="708"/>
      </w:pPr>
      <w:r>
        <w:t xml:space="preserve"> Рабочая программа по русскому языку составлена с учетом следующих учебных пособий: </w:t>
      </w:r>
    </w:p>
    <w:p w:rsidR="005D145C" w:rsidRDefault="0087110F" w:rsidP="00111BF8">
      <w:pPr>
        <w:ind w:right="2"/>
      </w:pPr>
      <w:r>
        <w:t>Баранов М.Т.,Ладыженская Т. А.,Тростенцова Л. А и др. Русск</w:t>
      </w:r>
      <w:r w:rsidR="003620C9">
        <w:t>ий язык. 7 класс</w:t>
      </w:r>
      <w:r>
        <w:t>. – М.: Просвещение.</w:t>
      </w:r>
      <w:r w:rsidR="003620C9">
        <w:t xml:space="preserve">2019 </w:t>
      </w:r>
      <w:r w:rsidR="00111BF8">
        <w:t>год</w:t>
      </w:r>
      <w:r>
        <w:t xml:space="preserve"> </w:t>
      </w:r>
    </w:p>
    <w:p w:rsidR="006B1950" w:rsidRDefault="006B1950">
      <w:pPr>
        <w:ind w:left="718" w:right="143"/>
        <w:rPr>
          <w:b/>
        </w:rPr>
      </w:pPr>
    </w:p>
    <w:p w:rsidR="006B1950" w:rsidRDefault="006B1950">
      <w:pPr>
        <w:ind w:left="718" w:right="143"/>
        <w:rPr>
          <w:b/>
        </w:rPr>
      </w:pPr>
    </w:p>
    <w:p w:rsidR="006B1950" w:rsidRDefault="006B1950">
      <w:pPr>
        <w:ind w:left="718" w:right="143"/>
        <w:rPr>
          <w:b/>
        </w:rPr>
      </w:pPr>
    </w:p>
    <w:p w:rsidR="006B1950" w:rsidRDefault="006B1950">
      <w:pPr>
        <w:ind w:left="718" w:right="143"/>
        <w:rPr>
          <w:b/>
        </w:rPr>
      </w:pPr>
    </w:p>
    <w:p w:rsidR="006B1950" w:rsidRDefault="006B1950">
      <w:pPr>
        <w:ind w:left="718" w:right="143"/>
        <w:rPr>
          <w:b/>
        </w:rPr>
      </w:pPr>
    </w:p>
    <w:p w:rsidR="006B1950" w:rsidRDefault="006B1950">
      <w:pPr>
        <w:ind w:left="718" w:right="143"/>
        <w:rPr>
          <w:b/>
        </w:rPr>
      </w:pPr>
    </w:p>
    <w:p w:rsidR="006B1950" w:rsidRDefault="006B1950">
      <w:pPr>
        <w:ind w:left="718" w:right="143"/>
        <w:rPr>
          <w:b/>
        </w:rPr>
      </w:pPr>
    </w:p>
    <w:p w:rsidR="006B1950" w:rsidRDefault="006B1950">
      <w:pPr>
        <w:ind w:left="718" w:right="143"/>
        <w:rPr>
          <w:b/>
        </w:rPr>
      </w:pPr>
    </w:p>
    <w:p w:rsidR="006B1950" w:rsidRDefault="006B1950">
      <w:pPr>
        <w:ind w:left="718" w:right="143"/>
        <w:rPr>
          <w:b/>
        </w:rPr>
      </w:pPr>
    </w:p>
    <w:p w:rsidR="006B1950" w:rsidRDefault="006B1950">
      <w:pPr>
        <w:ind w:left="718" w:right="143"/>
        <w:rPr>
          <w:b/>
        </w:rPr>
      </w:pPr>
    </w:p>
    <w:p w:rsidR="00AF694B" w:rsidRDefault="00AF694B" w:rsidP="00AF694B">
      <w:pPr>
        <w:ind w:left="0" w:right="143" w:firstLine="0"/>
        <w:rPr>
          <w:b/>
        </w:rPr>
      </w:pPr>
    </w:p>
    <w:p w:rsidR="00851F2F" w:rsidRDefault="00851F2F" w:rsidP="00AF694B">
      <w:pPr>
        <w:ind w:left="0" w:right="143" w:firstLine="0"/>
        <w:rPr>
          <w:b/>
        </w:rPr>
      </w:pPr>
    </w:p>
    <w:p w:rsidR="00851F2F" w:rsidRDefault="00851F2F" w:rsidP="00AF694B">
      <w:pPr>
        <w:ind w:left="0" w:right="143" w:firstLine="0"/>
        <w:rPr>
          <w:b/>
        </w:rPr>
      </w:pPr>
    </w:p>
    <w:p w:rsidR="006B1950" w:rsidRPr="00AF694B" w:rsidRDefault="00AF694B" w:rsidP="00AF694B">
      <w:pPr>
        <w:ind w:left="0" w:right="143" w:firstLine="0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</w:rPr>
        <w:lastRenderedPageBreak/>
        <w:t>1.</w:t>
      </w:r>
      <w:r w:rsidR="006B1950" w:rsidRPr="00AF694B">
        <w:rPr>
          <w:b/>
          <w:sz w:val="28"/>
          <w:szCs w:val="28"/>
          <w:u w:val="single"/>
        </w:rPr>
        <w:t xml:space="preserve">Планируемые результаты </w:t>
      </w:r>
      <w:r w:rsidR="00111BF8" w:rsidRPr="00AF694B">
        <w:rPr>
          <w:b/>
          <w:sz w:val="28"/>
          <w:szCs w:val="28"/>
          <w:u w:val="single"/>
        </w:rPr>
        <w:t>изучения предмета «Русский язык»</w:t>
      </w:r>
    </w:p>
    <w:p w:rsidR="005D145C" w:rsidRDefault="0087110F">
      <w:pPr>
        <w:ind w:left="718" w:right="143"/>
      </w:pPr>
      <w:r>
        <w:t xml:space="preserve"> </w:t>
      </w:r>
    </w:p>
    <w:p w:rsidR="00AF694B" w:rsidRPr="00AF694B" w:rsidRDefault="0087110F" w:rsidP="00AF694B">
      <w:pPr>
        <w:pStyle w:val="1"/>
        <w:spacing w:after="124"/>
        <w:ind w:left="-5" w:right="56"/>
        <w:rPr>
          <w:sz w:val="28"/>
        </w:rPr>
      </w:pPr>
      <w:r>
        <w:t>­</w:t>
      </w:r>
      <w:r w:rsidR="00AF694B" w:rsidRPr="00AF694B">
        <w:rPr>
          <w:sz w:val="28"/>
        </w:rPr>
        <w:t xml:space="preserve"> ЛИЧНОСТНЫЕ РЕЗУЛЬТАТЫ </w:t>
      </w:r>
    </w:p>
    <w:p w:rsidR="00AF694B" w:rsidRPr="00AF694B" w:rsidRDefault="00AF694B" w:rsidP="00AF694B">
      <w:pPr>
        <w:spacing w:after="3" w:line="271" w:lineRule="auto"/>
        <w:ind w:left="-15" w:right="81" w:firstLine="559"/>
        <w:rPr>
          <w:sz w:val="28"/>
        </w:rPr>
      </w:pPr>
      <w:r w:rsidRPr="00AF694B">
        <w:rPr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AF694B" w:rsidRPr="00AF694B" w:rsidRDefault="00AF694B" w:rsidP="00AF694B">
      <w:pPr>
        <w:spacing w:after="31" w:line="271" w:lineRule="auto"/>
        <w:ind w:left="-15" w:right="81" w:firstLine="559"/>
        <w:rPr>
          <w:sz w:val="28"/>
        </w:rPr>
      </w:pPr>
      <w:r w:rsidRPr="00AF694B">
        <w:rPr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личностные результаты:  </w:t>
      </w:r>
      <w:r w:rsidRPr="00AF694B">
        <w:rPr>
          <w:b/>
          <w:sz w:val="28"/>
        </w:rPr>
        <w:t>1)</w:t>
      </w:r>
      <w:r w:rsidRPr="00AF694B">
        <w:rPr>
          <w:rFonts w:ascii="Arial" w:eastAsia="Arial" w:hAnsi="Arial" w:cs="Arial"/>
          <w:b/>
          <w:sz w:val="28"/>
        </w:rPr>
        <w:t xml:space="preserve"> </w:t>
      </w:r>
      <w:r w:rsidRPr="00AF694B">
        <w:rPr>
          <w:b/>
          <w:sz w:val="28"/>
        </w:rPr>
        <w:t xml:space="preserve">гражданского воспитания: </w:t>
      </w:r>
    </w:p>
    <w:p w:rsidR="00AF694B" w:rsidRPr="00AF694B" w:rsidRDefault="00AF694B" w:rsidP="00AF694B">
      <w:pPr>
        <w:spacing w:after="53" w:line="259" w:lineRule="auto"/>
        <w:ind w:left="10" w:right="86"/>
        <w:jc w:val="right"/>
        <w:rPr>
          <w:sz w:val="28"/>
        </w:rPr>
      </w:pPr>
      <w:r w:rsidRPr="00AF694B">
        <w:rPr>
          <w:sz w:val="28"/>
        </w:rPr>
        <w:t xml:space="preserve">готовность к выполнению обязанностей гражданина и реализации его прав,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уважение прав, свобод и законных интересов других людей, активное участие 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</w:t>
      </w:r>
    </w:p>
    <w:p w:rsidR="00AF694B" w:rsidRPr="00AF694B" w:rsidRDefault="00AF694B" w:rsidP="00AF694B">
      <w:pPr>
        <w:spacing w:after="31" w:line="271" w:lineRule="auto"/>
        <w:ind w:left="554" w:right="81" w:hanging="569"/>
        <w:rPr>
          <w:sz w:val="28"/>
        </w:rPr>
      </w:pPr>
      <w:r w:rsidRPr="00AF694B">
        <w:rPr>
          <w:sz w:val="28"/>
        </w:rPr>
        <w:t xml:space="preserve">различных социальных институтов в жизни человека; представление об основных правах, свободах и обязанностях гражданина,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волонтёрство); </w:t>
      </w:r>
      <w:r w:rsidRPr="00AF694B">
        <w:rPr>
          <w:b/>
          <w:sz w:val="28"/>
        </w:rPr>
        <w:t>2)</w:t>
      </w:r>
      <w:r w:rsidRPr="00AF694B">
        <w:rPr>
          <w:rFonts w:ascii="Arial" w:eastAsia="Arial" w:hAnsi="Arial" w:cs="Arial"/>
          <w:b/>
          <w:sz w:val="28"/>
        </w:rPr>
        <w:t xml:space="preserve"> </w:t>
      </w:r>
      <w:r w:rsidRPr="00AF694B">
        <w:rPr>
          <w:b/>
          <w:sz w:val="28"/>
        </w:rPr>
        <w:t xml:space="preserve">патриотического воспитания: </w:t>
      </w:r>
    </w:p>
    <w:p w:rsidR="00AF694B" w:rsidRPr="00AF694B" w:rsidRDefault="00AF694B" w:rsidP="00AF694B">
      <w:pPr>
        <w:spacing w:after="5" w:line="271" w:lineRule="auto"/>
        <w:ind w:left="-15" w:right="81" w:firstLine="559"/>
        <w:rPr>
          <w:sz w:val="28"/>
        </w:rPr>
      </w:pPr>
      <w:r w:rsidRPr="00AF694B">
        <w:rPr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AF694B">
        <w:rPr>
          <w:b/>
          <w:sz w:val="28"/>
        </w:rPr>
        <w:t>3)</w:t>
      </w:r>
      <w:r w:rsidRPr="00AF694B">
        <w:rPr>
          <w:rFonts w:ascii="Arial" w:eastAsia="Arial" w:hAnsi="Arial" w:cs="Arial"/>
          <w:b/>
          <w:sz w:val="28"/>
        </w:rPr>
        <w:t xml:space="preserve"> </w:t>
      </w:r>
      <w:r w:rsidRPr="00AF694B">
        <w:rPr>
          <w:b/>
          <w:sz w:val="28"/>
        </w:rPr>
        <w:t xml:space="preserve">духовно-нравственного воспитания: </w:t>
      </w:r>
    </w:p>
    <w:p w:rsidR="00AF694B" w:rsidRPr="00AF694B" w:rsidRDefault="00AF694B" w:rsidP="00AF694B">
      <w:pPr>
        <w:spacing w:after="31" w:line="271" w:lineRule="auto"/>
        <w:ind w:left="-15" w:right="81" w:firstLine="559"/>
        <w:rPr>
          <w:sz w:val="28"/>
        </w:rPr>
      </w:pPr>
      <w:r w:rsidRPr="00AF694B">
        <w:rPr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а </w:t>
      </w:r>
      <w:r w:rsidRPr="00AF694B">
        <w:rPr>
          <w:sz w:val="28"/>
        </w:rPr>
        <w:lastRenderedPageBreak/>
        <w:t xml:space="preserve">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 </w:t>
      </w:r>
      <w:r w:rsidRPr="00AF694B">
        <w:rPr>
          <w:b/>
          <w:sz w:val="28"/>
        </w:rPr>
        <w:t>4)</w:t>
      </w:r>
      <w:r w:rsidRPr="00AF694B">
        <w:rPr>
          <w:rFonts w:ascii="Arial" w:eastAsia="Arial" w:hAnsi="Arial" w:cs="Arial"/>
          <w:b/>
          <w:sz w:val="28"/>
        </w:rPr>
        <w:t xml:space="preserve"> </w:t>
      </w:r>
      <w:r w:rsidRPr="00AF694B">
        <w:rPr>
          <w:b/>
          <w:sz w:val="28"/>
        </w:rPr>
        <w:t xml:space="preserve">эстетического воспитания: </w:t>
      </w:r>
    </w:p>
    <w:p w:rsidR="00AF694B" w:rsidRPr="00AF694B" w:rsidRDefault="00AF694B" w:rsidP="00AF694B">
      <w:pPr>
        <w:spacing w:after="0" w:line="271" w:lineRule="auto"/>
        <w:ind w:left="-15" w:right="81" w:firstLine="559"/>
        <w:rPr>
          <w:sz w:val="28"/>
        </w:rPr>
      </w:pPr>
      <w:r w:rsidRPr="00AF694B">
        <w:rPr>
          <w:sz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 осознание важности русского языка как средства коммуникации и </w:t>
      </w:r>
    </w:p>
    <w:p w:rsidR="00AF694B" w:rsidRPr="00AF694B" w:rsidRDefault="00AF694B" w:rsidP="00AF694B">
      <w:pPr>
        <w:spacing w:after="143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самовыражения; понимание ценности отечественного и мирового искусства, роли этнических культурных традиций и народного творчества, стремление  к самовыражению в разных видах искусства; </w:t>
      </w:r>
    </w:p>
    <w:p w:rsidR="00AF694B" w:rsidRPr="00AF694B" w:rsidRDefault="00AF694B" w:rsidP="00AF694B">
      <w:pPr>
        <w:keepNext/>
        <w:keepLines/>
        <w:spacing w:after="44" w:line="259" w:lineRule="auto"/>
        <w:ind w:left="338" w:right="56" w:hanging="353"/>
        <w:outlineLvl w:val="0"/>
        <w:rPr>
          <w:b/>
          <w:sz w:val="28"/>
        </w:rPr>
      </w:pPr>
      <w:r w:rsidRPr="00AF694B">
        <w:rPr>
          <w:b/>
          <w:sz w:val="28"/>
        </w:rPr>
        <w:t>5)</w:t>
      </w:r>
      <w:r w:rsidRPr="00AF694B">
        <w:rPr>
          <w:rFonts w:ascii="Arial" w:eastAsia="Arial" w:hAnsi="Arial" w:cs="Arial"/>
          <w:b/>
          <w:sz w:val="28"/>
        </w:rPr>
        <w:t xml:space="preserve"> </w:t>
      </w:r>
      <w:r w:rsidRPr="00AF694B">
        <w:rPr>
          <w:b/>
          <w:sz w:val="28"/>
        </w:rPr>
        <w:t xml:space="preserve">физического воспитания, формирования культуры здоровья и эмоционального благополучия: </w:t>
      </w:r>
      <w:r w:rsidRPr="00AF694B">
        <w:rPr>
          <w:sz w:val="28"/>
        </w:rPr>
        <w:t xml:space="preserve">осознание ценности жизни с опорой на собственный жизненный и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читательский опыт, ответственное отношение к своему здоровью и установка  на здоровый образ жизни (здоровое питание, соблюдение гигиенических правил, рациональный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</w:t>
      </w:r>
    </w:p>
    <w:p w:rsidR="00AF694B" w:rsidRPr="00AF694B" w:rsidRDefault="00AF694B" w:rsidP="00AF694B">
      <w:pPr>
        <w:spacing w:after="0" w:line="271" w:lineRule="auto"/>
        <w:ind w:left="554" w:right="81" w:hanging="569"/>
        <w:rPr>
          <w:sz w:val="28"/>
        </w:rPr>
      </w:pPr>
      <w:r w:rsidRPr="00AF694B">
        <w:rPr>
          <w:sz w:val="28"/>
        </w:rPr>
        <w:t xml:space="preserve">(далее – Интернет) в образовательном процессе; способность адаптироваться к стрессовым ситуациям и меняющимся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</w:t>
      </w:r>
    </w:p>
    <w:p w:rsidR="00AF694B" w:rsidRPr="00AF694B" w:rsidRDefault="00AF694B" w:rsidP="00AF694B">
      <w:pPr>
        <w:spacing w:after="31" w:line="271" w:lineRule="auto"/>
        <w:ind w:left="-15" w:right="81" w:firstLine="559"/>
        <w:rPr>
          <w:sz w:val="28"/>
        </w:rPr>
      </w:pPr>
      <w:r w:rsidRPr="00AF694B">
        <w:rPr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 </w:t>
      </w:r>
      <w:r w:rsidRPr="00AF694B">
        <w:rPr>
          <w:b/>
          <w:sz w:val="28"/>
        </w:rPr>
        <w:t>6)</w:t>
      </w:r>
      <w:r w:rsidRPr="00AF694B">
        <w:rPr>
          <w:rFonts w:ascii="Arial" w:eastAsia="Arial" w:hAnsi="Arial" w:cs="Arial"/>
          <w:b/>
          <w:sz w:val="28"/>
        </w:rPr>
        <w:t xml:space="preserve"> </w:t>
      </w:r>
      <w:r w:rsidRPr="00AF694B">
        <w:rPr>
          <w:b/>
          <w:sz w:val="28"/>
        </w:rPr>
        <w:t xml:space="preserve">трудового воспитания: </w:t>
      </w:r>
    </w:p>
    <w:p w:rsidR="00AF694B" w:rsidRPr="00AF694B" w:rsidRDefault="00AF694B" w:rsidP="00AF694B">
      <w:pPr>
        <w:spacing w:after="6" w:line="271" w:lineRule="auto"/>
        <w:ind w:left="-15" w:right="81" w:firstLine="559"/>
        <w:rPr>
          <w:sz w:val="28"/>
        </w:rPr>
      </w:pPr>
      <w:r w:rsidRPr="00AF694B">
        <w:rPr>
          <w:sz w:val="28"/>
        </w:rPr>
        <w:t xml:space="preserve">установка на активное участие в решении практических задач (в рамках семьи, общеобразовательной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числе на основе применения изучаемого предметного знания и ознакомления  с деятельностью филологов, журналистов, писателей, уважение к труду и </w:t>
      </w:r>
      <w:r w:rsidRPr="00AF694B">
        <w:rPr>
          <w:sz w:val="28"/>
        </w:rPr>
        <w:lastRenderedPageBreak/>
        <w:t xml:space="preserve">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будущее; </w:t>
      </w:r>
      <w:r w:rsidRPr="00AF694B">
        <w:rPr>
          <w:b/>
          <w:sz w:val="28"/>
        </w:rPr>
        <w:t>7)</w:t>
      </w:r>
      <w:r w:rsidRPr="00AF694B">
        <w:rPr>
          <w:rFonts w:ascii="Arial" w:eastAsia="Arial" w:hAnsi="Arial" w:cs="Arial"/>
          <w:b/>
          <w:sz w:val="28"/>
        </w:rPr>
        <w:t xml:space="preserve"> </w:t>
      </w:r>
      <w:r w:rsidRPr="00AF694B">
        <w:rPr>
          <w:b/>
          <w:sz w:val="28"/>
        </w:rPr>
        <w:t xml:space="preserve">экологического воспитания: </w:t>
      </w:r>
    </w:p>
    <w:p w:rsidR="00AF694B" w:rsidRPr="00AF694B" w:rsidRDefault="00AF694B" w:rsidP="00AF694B">
      <w:pPr>
        <w:spacing w:after="53" w:line="259" w:lineRule="auto"/>
        <w:ind w:left="10" w:right="86"/>
        <w:jc w:val="right"/>
        <w:rPr>
          <w:sz w:val="28"/>
        </w:rPr>
      </w:pPr>
      <w:r w:rsidRPr="00AF694B">
        <w:rPr>
          <w:sz w:val="28"/>
        </w:rPr>
        <w:t xml:space="preserve">ориентация на применение знаний из области социальных и естественных </w:t>
      </w:r>
    </w:p>
    <w:p w:rsidR="00AF694B" w:rsidRPr="00AF694B" w:rsidRDefault="00AF694B" w:rsidP="00AF694B">
      <w:pPr>
        <w:spacing w:after="0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наук для решения задач в области окружающей среды, планирования поступков  и оценки их возможных последствий для окружающей среды, умение точно, логично выражать свою точку зрения на экологические проблемы; повышение уровня экологической культуры, осознание глобального характера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 в практической деятельности экологической направленности; </w:t>
      </w:r>
      <w:r w:rsidRPr="00AF694B">
        <w:rPr>
          <w:b/>
          <w:sz w:val="28"/>
        </w:rPr>
        <w:t>8)</w:t>
      </w:r>
      <w:r w:rsidRPr="00AF694B">
        <w:rPr>
          <w:rFonts w:ascii="Arial" w:eastAsia="Arial" w:hAnsi="Arial" w:cs="Arial"/>
          <w:b/>
          <w:sz w:val="28"/>
        </w:rPr>
        <w:t xml:space="preserve"> </w:t>
      </w:r>
      <w:r w:rsidRPr="00AF694B">
        <w:rPr>
          <w:b/>
          <w:sz w:val="28"/>
        </w:rPr>
        <w:t xml:space="preserve">ценности научного познания: </w:t>
      </w:r>
    </w:p>
    <w:p w:rsidR="00AF694B" w:rsidRPr="00AF694B" w:rsidRDefault="00AF694B" w:rsidP="00AF694B">
      <w:pPr>
        <w:spacing w:after="1" w:line="259" w:lineRule="auto"/>
        <w:ind w:left="10" w:right="86"/>
        <w:jc w:val="right"/>
        <w:rPr>
          <w:sz w:val="28"/>
        </w:rPr>
      </w:pPr>
      <w:r w:rsidRPr="00AF694B">
        <w:rPr>
          <w:sz w:val="28"/>
        </w:rPr>
        <w:t xml:space="preserve">ориентация в деятельности на современную систему научных представлений </w:t>
      </w:r>
    </w:p>
    <w:p w:rsidR="00AF694B" w:rsidRPr="00AF694B" w:rsidRDefault="00AF694B" w:rsidP="00AF694B">
      <w:pPr>
        <w:spacing w:after="154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поступков, стремление совершенствовать пути достижения индивидуального и коллективного благополучия;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b/>
          <w:sz w:val="28"/>
        </w:rPr>
        <w:t>9)</w:t>
      </w:r>
      <w:r w:rsidRPr="00AF694B">
        <w:rPr>
          <w:rFonts w:ascii="Arial" w:eastAsia="Arial" w:hAnsi="Arial" w:cs="Arial"/>
          <w:b/>
          <w:sz w:val="28"/>
        </w:rPr>
        <w:t xml:space="preserve"> </w:t>
      </w:r>
      <w:r w:rsidRPr="00AF694B">
        <w:rPr>
          <w:b/>
          <w:sz w:val="28"/>
        </w:rPr>
        <w:t xml:space="preserve">адаптации обучающегося к изменяющимся условиям социальной и природной среды: </w:t>
      </w:r>
      <w:r w:rsidRPr="00AF694B">
        <w:rPr>
          <w:sz w:val="28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потребность во взаимодействии в условиях неопределённости, открытость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опыту и знаниям других, потребность в действии в условиях неопределённости,  в повышении уровня своей компетентности через практическую деятельность,  в том числе умение учиться у других людей, получать в совместной деятельности новые знания, навыки и компетенции из опыта других, необходимость 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</w:t>
      </w:r>
      <w:r w:rsidRPr="00AF694B">
        <w:rPr>
          <w:sz w:val="28"/>
        </w:rPr>
        <w:lastRenderedPageBreak/>
        <w:t xml:space="preserve">общества и экономики, оценивать свои действия  с учётом влияния на окружающую среду, достижения целей и преодоления вызовов, возможных глобальных последствий; способность осознавать стрессовую ситуацию, оценивать происходящие </w:t>
      </w:r>
    </w:p>
    <w:p w:rsidR="00AF694B" w:rsidRPr="00AF694B" w:rsidRDefault="00AF694B" w:rsidP="00AF694B">
      <w:pPr>
        <w:spacing w:after="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 в отсутствие гарантий успеха. </w:t>
      </w:r>
    </w:p>
    <w:p w:rsidR="00AF694B" w:rsidRPr="00AF694B" w:rsidRDefault="00AF694B" w:rsidP="00AF694B">
      <w:pPr>
        <w:spacing w:after="219" w:line="259" w:lineRule="auto"/>
        <w:ind w:left="569" w:firstLine="0"/>
        <w:jc w:val="left"/>
        <w:rPr>
          <w:sz w:val="28"/>
        </w:rPr>
      </w:pPr>
      <w:r w:rsidRPr="00AF694B">
        <w:rPr>
          <w:rFonts w:ascii="Calibri" w:eastAsia="Calibri" w:hAnsi="Calibri" w:cs="Calibri"/>
          <w:sz w:val="22"/>
        </w:rPr>
        <w:t xml:space="preserve"> </w:t>
      </w:r>
    </w:p>
    <w:p w:rsidR="00AF694B" w:rsidRPr="00AF694B" w:rsidRDefault="00AF694B" w:rsidP="00AF694B">
      <w:pPr>
        <w:keepNext/>
        <w:keepLines/>
        <w:spacing w:after="117" w:line="259" w:lineRule="auto"/>
        <w:ind w:left="-5" w:right="56"/>
        <w:outlineLvl w:val="0"/>
        <w:rPr>
          <w:b/>
          <w:sz w:val="28"/>
        </w:rPr>
      </w:pPr>
      <w:r w:rsidRPr="00AF694B">
        <w:rPr>
          <w:b/>
          <w:sz w:val="28"/>
        </w:rPr>
        <w:t xml:space="preserve">МЕТАПРЕДМЕТНЫЕ РЕЗУЛЬТАТЫ </w:t>
      </w:r>
    </w:p>
    <w:p w:rsidR="00AF694B" w:rsidRPr="00AF694B" w:rsidRDefault="00AF694B" w:rsidP="00AF694B">
      <w:pPr>
        <w:spacing w:after="31" w:line="271" w:lineRule="auto"/>
        <w:ind w:left="-15" w:right="81" w:firstLine="559"/>
        <w:rPr>
          <w:sz w:val="28"/>
        </w:rPr>
      </w:pPr>
      <w:r w:rsidRPr="00AF694B">
        <w:rPr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метапредметные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 </w:t>
      </w:r>
    </w:p>
    <w:p w:rsidR="00AF694B" w:rsidRPr="00AF694B" w:rsidRDefault="00AF694B" w:rsidP="00AF694B">
      <w:pPr>
        <w:spacing w:after="67" w:line="259" w:lineRule="auto"/>
        <w:ind w:left="569" w:firstLine="0"/>
        <w:jc w:val="left"/>
        <w:rPr>
          <w:sz w:val="28"/>
        </w:rPr>
      </w:pPr>
      <w:r w:rsidRPr="00AF694B">
        <w:rPr>
          <w:b/>
          <w:sz w:val="32"/>
        </w:rPr>
        <w:t xml:space="preserve"> </w:t>
      </w:r>
    </w:p>
    <w:p w:rsidR="00AF694B" w:rsidRPr="00AF694B" w:rsidRDefault="00AF694B" w:rsidP="00AF694B">
      <w:pPr>
        <w:spacing w:after="3" w:line="309" w:lineRule="auto"/>
        <w:ind w:left="-5" w:right="1395"/>
        <w:jc w:val="left"/>
        <w:rPr>
          <w:sz w:val="28"/>
        </w:rPr>
      </w:pPr>
      <w:r w:rsidRPr="00AF694B">
        <w:rPr>
          <w:b/>
          <w:sz w:val="32"/>
        </w:rPr>
        <w:t xml:space="preserve">Познавательные универсальные учебные действия </w:t>
      </w:r>
      <w:r w:rsidRPr="00AF694B">
        <w:rPr>
          <w:b/>
          <w:sz w:val="28"/>
        </w:rPr>
        <w:t xml:space="preserve">Базовые логические действия: </w:t>
      </w:r>
    </w:p>
    <w:p w:rsidR="00AF694B" w:rsidRPr="00AF694B" w:rsidRDefault="00AF694B" w:rsidP="00AF694B">
      <w:pPr>
        <w:spacing w:after="53" w:line="259" w:lineRule="auto"/>
        <w:ind w:left="10" w:right="86"/>
        <w:jc w:val="right"/>
        <w:rPr>
          <w:sz w:val="28"/>
        </w:rPr>
      </w:pPr>
      <w:r w:rsidRPr="00AF694B">
        <w:rPr>
          <w:sz w:val="28"/>
        </w:rPr>
        <w:t xml:space="preserve">выявлять и характеризовать существенные признаки языковых единиц,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языковых явлений и процессов; 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 выявлять закономерности и противоречия в рассматриваемых фактах, данных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и наблюдениях, предлагать критерии для выявления закономерностей и противоречий; выявлять дефицит информации текста, необходимой для решения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поставленной учебной задачи; выявлять причинно-следственные связи при изучении языковых процессов, делать выводы с использованием дедуктивных и индуктивных умозаключений, </w:t>
      </w:r>
    </w:p>
    <w:p w:rsidR="00AF694B" w:rsidRPr="00AF694B" w:rsidRDefault="00AF694B" w:rsidP="00AF694B">
      <w:pPr>
        <w:spacing w:after="0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умозаключений по аналогии, формулировать гипотезы о взаимосвязях; самостоятельно выбирать способ решения учебной задачи при работе  </w:t>
      </w:r>
    </w:p>
    <w:p w:rsidR="00AF694B" w:rsidRPr="00AF694B" w:rsidRDefault="00AF694B" w:rsidP="00AF694B">
      <w:pPr>
        <w:spacing w:after="52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 </w:t>
      </w:r>
      <w:r w:rsidRPr="00AF694B">
        <w:rPr>
          <w:b/>
          <w:sz w:val="28"/>
        </w:rPr>
        <w:t>Базовые исследовательские действия</w:t>
      </w:r>
      <w:r w:rsidRPr="00AF694B">
        <w:rPr>
          <w:sz w:val="28"/>
        </w:rPr>
        <w:t xml:space="preserve">: </w:t>
      </w:r>
    </w:p>
    <w:p w:rsidR="00AF694B" w:rsidRPr="00AF694B" w:rsidRDefault="00AF694B" w:rsidP="00AF694B">
      <w:pPr>
        <w:tabs>
          <w:tab w:val="center" w:pos="1360"/>
          <w:tab w:val="center" w:pos="2973"/>
          <w:tab w:val="center" w:pos="3990"/>
          <w:tab w:val="center" w:pos="5641"/>
          <w:tab w:val="center" w:pos="7796"/>
          <w:tab w:val="right" w:pos="10005"/>
        </w:tabs>
        <w:spacing w:after="53" w:line="259" w:lineRule="auto"/>
        <w:ind w:left="0" w:firstLine="0"/>
        <w:jc w:val="left"/>
        <w:rPr>
          <w:sz w:val="28"/>
        </w:rPr>
      </w:pPr>
      <w:r w:rsidRPr="00AF694B">
        <w:rPr>
          <w:rFonts w:ascii="Calibri" w:eastAsia="Calibri" w:hAnsi="Calibri" w:cs="Calibri"/>
          <w:sz w:val="22"/>
        </w:rPr>
        <w:tab/>
      </w:r>
      <w:r w:rsidRPr="00AF694B">
        <w:rPr>
          <w:sz w:val="28"/>
        </w:rPr>
        <w:t xml:space="preserve">использовать </w:t>
      </w:r>
      <w:r w:rsidRPr="00AF694B">
        <w:rPr>
          <w:sz w:val="28"/>
        </w:rPr>
        <w:tab/>
        <w:t xml:space="preserve">вопросы </w:t>
      </w:r>
      <w:r w:rsidRPr="00AF694B">
        <w:rPr>
          <w:sz w:val="28"/>
        </w:rPr>
        <w:tab/>
        <w:t xml:space="preserve">как </w:t>
      </w:r>
      <w:r w:rsidRPr="00AF694B">
        <w:rPr>
          <w:sz w:val="28"/>
        </w:rPr>
        <w:tab/>
        <w:t xml:space="preserve">исследовательский </w:t>
      </w:r>
      <w:r w:rsidRPr="00AF694B">
        <w:rPr>
          <w:sz w:val="28"/>
        </w:rPr>
        <w:tab/>
        <w:t xml:space="preserve">инструмент </w:t>
      </w:r>
      <w:r w:rsidRPr="00AF694B">
        <w:rPr>
          <w:sz w:val="28"/>
        </w:rPr>
        <w:tab/>
        <w:t xml:space="preserve">познания 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в языковом образовании; формулировать вопросы, фиксирующие несоответствие между реальным и желательным состоянием ситуации, и самостоятельно </w:t>
      </w:r>
      <w:r w:rsidRPr="00AF694B">
        <w:rPr>
          <w:sz w:val="28"/>
        </w:rPr>
        <w:lastRenderedPageBreak/>
        <w:t xml:space="preserve">устанавливать искомое и данное; формировать гипотезу об истинности собственных суждений и суждений </w:t>
      </w:r>
    </w:p>
    <w:p w:rsidR="00AF694B" w:rsidRPr="00AF694B" w:rsidRDefault="00AF694B" w:rsidP="00AF694B">
      <w:pPr>
        <w:spacing w:after="31" w:line="271" w:lineRule="auto"/>
        <w:ind w:left="554" w:right="81" w:hanging="569"/>
        <w:rPr>
          <w:sz w:val="28"/>
        </w:rPr>
      </w:pPr>
      <w:r w:rsidRPr="00AF694B">
        <w:rPr>
          <w:sz w:val="28"/>
        </w:rPr>
        <w:t xml:space="preserve">других, аргументировать свою позицию, мнение; составлять алгоритм действий и использовать его для решения учебных задач; проводить по самостоятельно составленному плану небольшое исследование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по установлению особенностей языковых единиц, процессов, причинноследственных связей и зависимостей объектов между собой; оценивать на применимость и достоверность информацию, полученную в ходе </w:t>
      </w:r>
    </w:p>
    <w:p w:rsidR="00AF694B" w:rsidRPr="00AF694B" w:rsidRDefault="00AF694B" w:rsidP="00AF694B">
      <w:pPr>
        <w:spacing w:after="9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лингвистического исследования (эксперимента);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</w:t>
      </w:r>
    </w:p>
    <w:p w:rsidR="00AF694B" w:rsidRPr="00AF694B" w:rsidRDefault="00AF694B" w:rsidP="00AF694B">
      <w:pPr>
        <w:spacing w:after="0" w:line="345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последствия в аналогичных или сходных ситуациях, а также выдвигать предположения об их развитии в новых условиях и контекстах. </w:t>
      </w:r>
      <w:r w:rsidRPr="00AF694B">
        <w:rPr>
          <w:b/>
          <w:sz w:val="28"/>
        </w:rPr>
        <w:t>Работа с информацией:</w:t>
      </w:r>
      <w:r w:rsidRPr="00AF694B">
        <w:rPr>
          <w:sz w:val="28"/>
        </w:rPr>
        <w:t xml:space="preserve"> </w:t>
      </w:r>
    </w:p>
    <w:p w:rsidR="00AF694B" w:rsidRPr="00AF694B" w:rsidRDefault="00AF694B" w:rsidP="00AF694B">
      <w:pPr>
        <w:spacing w:after="53" w:line="259" w:lineRule="auto"/>
        <w:ind w:left="10" w:right="86"/>
        <w:jc w:val="right"/>
        <w:rPr>
          <w:sz w:val="28"/>
        </w:rPr>
      </w:pPr>
      <w:r w:rsidRPr="00AF694B">
        <w:rPr>
          <w:sz w:val="28"/>
        </w:rPr>
        <w:t xml:space="preserve">применять различные методы, инструменты и запросы при поиске и отборе </w:t>
      </w:r>
    </w:p>
    <w:p w:rsidR="00AF694B" w:rsidRPr="00AF694B" w:rsidRDefault="00AF694B" w:rsidP="00AF694B">
      <w:pPr>
        <w:spacing w:after="31" w:line="271" w:lineRule="auto"/>
        <w:ind w:left="554" w:right="81" w:hanging="569"/>
        <w:rPr>
          <w:sz w:val="28"/>
        </w:rPr>
      </w:pPr>
      <w:r w:rsidRPr="00AF694B">
        <w:rPr>
          <w:sz w:val="28"/>
        </w:rPr>
        <w:t xml:space="preserve">информации с учётом предложенной учебной задачи и заданных критериев; выбирать, анализировать, интерпретировать, обобщать и систематизировать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информацию, представленную в текстах, таблицах, схемах;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 использовать смысловое чтение для извлечения, обобщения и систематизации </w:t>
      </w:r>
    </w:p>
    <w:p w:rsidR="00AF694B" w:rsidRPr="00AF694B" w:rsidRDefault="00AF694B" w:rsidP="00AF694B">
      <w:pPr>
        <w:spacing w:after="31" w:line="271" w:lineRule="auto"/>
        <w:ind w:left="554" w:right="81" w:hanging="569"/>
        <w:rPr>
          <w:sz w:val="28"/>
        </w:rPr>
      </w:pPr>
      <w:r w:rsidRPr="00AF694B">
        <w:rPr>
          <w:sz w:val="28"/>
        </w:rPr>
        <w:t xml:space="preserve">информации из одного или нескольких источников с учётом поставленных целей; находить сходные аргументы (подтверждающие или опровергающие одну и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ту же идею, версию) в различных информационных источниках; 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 в зависимости от коммуникативной установки; </w:t>
      </w:r>
    </w:p>
    <w:p w:rsidR="00AF694B" w:rsidRPr="00AF694B" w:rsidRDefault="00AF694B" w:rsidP="00AF694B">
      <w:pPr>
        <w:spacing w:after="31" w:line="271" w:lineRule="auto"/>
        <w:ind w:left="569" w:right="81" w:firstLine="0"/>
        <w:rPr>
          <w:sz w:val="28"/>
        </w:rPr>
      </w:pPr>
      <w:r w:rsidRPr="00AF694B">
        <w:rPr>
          <w:sz w:val="28"/>
        </w:rPr>
        <w:t xml:space="preserve">оценивать надёжность информации по критериям, предложенным учителем </w:t>
      </w:r>
    </w:p>
    <w:p w:rsidR="00AF694B" w:rsidRPr="00AF694B" w:rsidRDefault="00AF694B" w:rsidP="00AF694B">
      <w:pPr>
        <w:spacing w:after="31" w:line="271" w:lineRule="auto"/>
        <w:ind w:left="554" w:right="2294" w:hanging="569"/>
        <w:rPr>
          <w:sz w:val="28"/>
        </w:rPr>
      </w:pPr>
      <w:r w:rsidRPr="00AF694B">
        <w:rPr>
          <w:sz w:val="28"/>
        </w:rPr>
        <w:t xml:space="preserve">или сформулированным самостоятельно; эффективно запоминать и систематизировать информацию. </w:t>
      </w:r>
    </w:p>
    <w:p w:rsidR="00AF694B" w:rsidRPr="00AF694B" w:rsidRDefault="00AF694B" w:rsidP="00AF694B">
      <w:pPr>
        <w:spacing w:after="105" w:line="259" w:lineRule="auto"/>
        <w:ind w:left="569" w:firstLine="0"/>
        <w:jc w:val="left"/>
        <w:rPr>
          <w:sz w:val="28"/>
        </w:rPr>
      </w:pPr>
      <w:r w:rsidRPr="00AF694B">
        <w:rPr>
          <w:sz w:val="28"/>
        </w:rPr>
        <w:t xml:space="preserve"> </w:t>
      </w:r>
    </w:p>
    <w:p w:rsidR="00AF694B" w:rsidRPr="00AF694B" w:rsidRDefault="00AF694B" w:rsidP="00AF694B">
      <w:pPr>
        <w:spacing w:after="3" w:line="309" w:lineRule="auto"/>
        <w:ind w:left="-5" w:right="1395"/>
        <w:jc w:val="left"/>
        <w:rPr>
          <w:sz w:val="28"/>
        </w:rPr>
      </w:pPr>
      <w:r w:rsidRPr="00AF694B">
        <w:rPr>
          <w:b/>
          <w:sz w:val="32"/>
        </w:rPr>
        <w:t xml:space="preserve">Коммуникативные универсальные учебные действия </w:t>
      </w:r>
    </w:p>
    <w:p w:rsidR="00AF694B" w:rsidRPr="00AF694B" w:rsidRDefault="00AF694B" w:rsidP="00AF694B">
      <w:pPr>
        <w:spacing w:after="31" w:line="271" w:lineRule="auto"/>
        <w:ind w:left="569" w:right="81" w:firstLine="0"/>
        <w:rPr>
          <w:sz w:val="28"/>
        </w:rPr>
      </w:pPr>
      <w:r w:rsidRPr="00AF694B">
        <w:rPr>
          <w:sz w:val="28"/>
        </w:rPr>
        <w:t xml:space="preserve">воспринимать и формулировать суждения, выражать эмоции в соответствии  </w:t>
      </w:r>
    </w:p>
    <w:p w:rsidR="00AF694B" w:rsidRPr="00AF694B" w:rsidRDefault="00AF694B" w:rsidP="00AF694B">
      <w:pPr>
        <w:spacing w:after="5" w:line="295" w:lineRule="auto"/>
        <w:ind w:left="-15" w:right="63" w:firstLine="0"/>
        <w:jc w:val="left"/>
        <w:rPr>
          <w:sz w:val="28"/>
        </w:rPr>
      </w:pPr>
      <w:r w:rsidRPr="00AF694B">
        <w:rPr>
          <w:sz w:val="28"/>
        </w:rPr>
        <w:lastRenderedPageBreak/>
        <w:t xml:space="preserve">с условиями и целями общения; выражать себя (свою точку зрения) в диалогах и дискуссиях, в устной монологической речи и в письменных текстах; распознавать </w:t>
      </w:r>
      <w:r w:rsidRPr="00AF694B">
        <w:rPr>
          <w:sz w:val="28"/>
        </w:rPr>
        <w:tab/>
        <w:t xml:space="preserve">невербальные </w:t>
      </w:r>
      <w:r w:rsidRPr="00AF694B">
        <w:rPr>
          <w:sz w:val="28"/>
        </w:rPr>
        <w:tab/>
        <w:t xml:space="preserve">средства </w:t>
      </w:r>
      <w:r w:rsidRPr="00AF694B">
        <w:rPr>
          <w:sz w:val="28"/>
        </w:rPr>
        <w:tab/>
        <w:t xml:space="preserve">общения, </w:t>
      </w:r>
      <w:r w:rsidRPr="00AF694B">
        <w:rPr>
          <w:sz w:val="28"/>
        </w:rPr>
        <w:tab/>
        <w:t xml:space="preserve">понимать </w:t>
      </w:r>
      <w:r w:rsidRPr="00AF694B">
        <w:rPr>
          <w:sz w:val="28"/>
        </w:rPr>
        <w:tab/>
        <w:t xml:space="preserve">значение </w:t>
      </w:r>
    </w:p>
    <w:p w:rsidR="00AF694B" w:rsidRPr="00AF694B" w:rsidRDefault="00AF694B" w:rsidP="00AF694B">
      <w:pPr>
        <w:spacing w:after="31" w:line="271" w:lineRule="auto"/>
        <w:ind w:left="554" w:right="81" w:hanging="569"/>
        <w:rPr>
          <w:sz w:val="28"/>
        </w:rPr>
      </w:pPr>
      <w:r w:rsidRPr="00AF694B">
        <w:rPr>
          <w:sz w:val="28"/>
        </w:rPr>
        <w:t xml:space="preserve">социальных знаков; знать и распознавать предпосылки конфликтных ситуаций и смягчать </w:t>
      </w:r>
    </w:p>
    <w:p w:rsidR="00AF694B" w:rsidRPr="00AF694B" w:rsidRDefault="00AF694B" w:rsidP="00AF694B">
      <w:pPr>
        <w:spacing w:after="31" w:line="271" w:lineRule="auto"/>
        <w:ind w:left="554" w:right="81" w:hanging="569"/>
        <w:rPr>
          <w:sz w:val="28"/>
        </w:rPr>
      </w:pPr>
      <w:r w:rsidRPr="00AF694B">
        <w:rPr>
          <w:sz w:val="28"/>
        </w:rPr>
        <w:t xml:space="preserve">конфликты, вести переговоры; понимать намерения других, проявлять уважительное отношение 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к собеседнику и в корректной форме формулировать свои возражения; 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</w:t>
      </w:r>
    </w:p>
    <w:p w:rsidR="00AF694B" w:rsidRPr="00AF694B" w:rsidRDefault="00AF694B" w:rsidP="00AF694B">
      <w:pPr>
        <w:spacing w:after="31" w:line="271" w:lineRule="auto"/>
        <w:ind w:left="554" w:right="81" w:hanging="569"/>
        <w:rPr>
          <w:sz w:val="28"/>
        </w:rPr>
      </w:pPr>
      <w:r w:rsidRPr="00AF694B">
        <w:rPr>
          <w:sz w:val="28"/>
        </w:rPr>
        <w:t xml:space="preserve">обнаруживать различие и сходство позиций; публично представлять результаты проведённого языкового анализа, </w:t>
      </w:r>
    </w:p>
    <w:p w:rsidR="00AF694B" w:rsidRPr="00AF694B" w:rsidRDefault="00AF694B" w:rsidP="00AF694B">
      <w:pPr>
        <w:spacing w:after="0" w:line="271" w:lineRule="auto"/>
        <w:ind w:left="554" w:right="81" w:hanging="569"/>
        <w:rPr>
          <w:sz w:val="28"/>
        </w:rPr>
      </w:pPr>
      <w:r w:rsidRPr="00AF694B">
        <w:rPr>
          <w:sz w:val="28"/>
        </w:rPr>
        <w:t xml:space="preserve">выполненного лингвистического эксперимента, исследования, проекта; самостоятельно выбирать формат выступления с учётом цели презентации и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особенностей аудитории и в соответствии с ним составлять устные и письменные тексты с использованием иллюстративного материала. </w:t>
      </w:r>
    </w:p>
    <w:p w:rsidR="00AF694B" w:rsidRPr="00AF694B" w:rsidRDefault="00AF694B" w:rsidP="00AF694B">
      <w:pPr>
        <w:spacing w:after="105" w:line="259" w:lineRule="auto"/>
        <w:ind w:left="569" w:firstLine="0"/>
        <w:jc w:val="left"/>
        <w:rPr>
          <w:sz w:val="28"/>
        </w:rPr>
      </w:pPr>
      <w:r w:rsidRPr="00AF694B">
        <w:rPr>
          <w:sz w:val="28"/>
        </w:rPr>
        <w:t xml:space="preserve"> </w:t>
      </w:r>
    </w:p>
    <w:p w:rsidR="00AF694B" w:rsidRPr="00AF694B" w:rsidRDefault="00AF694B" w:rsidP="00AF694B">
      <w:pPr>
        <w:spacing w:after="3" w:line="309" w:lineRule="auto"/>
        <w:ind w:left="-5" w:right="1395"/>
        <w:jc w:val="left"/>
        <w:rPr>
          <w:sz w:val="28"/>
        </w:rPr>
      </w:pPr>
      <w:r w:rsidRPr="00AF694B">
        <w:rPr>
          <w:b/>
          <w:sz w:val="32"/>
        </w:rPr>
        <w:t xml:space="preserve">Регулятивные универсальные учебные действия </w:t>
      </w:r>
      <w:r w:rsidRPr="00AF694B">
        <w:rPr>
          <w:b/>
          <w:sz w:val="28"/>
        </w:rPr>
        <w:t xml:space="preserve">Самоорганизация: </w:t>
      </w:r>
    </w:p>
    <w:p w:rsidR="00AF694B" w:rsidRPr="00AF694B" w:rsidRDefault="00AF694B" w:rsidP="00AF694B">
      <w:pPr>
        <w:spacing w:after="31" w:line="271" w:lineRule="auto"/>
        <w:ind w:left="569" w:right="81" w:firstLine="0"/>
        <w:rPr>
          <w:sz w:val="28"/>
        </w:rPr>
      </w:pPr>
      <w:r w:rsidRPr="00AF694B">
        <w:rPr>
          <w:sz w:val="28"/>
        </w:rPr>
        <w:t xml:space="preserve">выявлять проблемы для решения в учебных и жизненных ситуациях; </w:t>
      </w:r>
    </w:p>
    <w:p w:rsidR="00AF694B" w:rsidRPr="00AF694B" w:rsidRDefault="00AF694B" w:rsidP="00AF694B">
      <w:pPr>
        <w:tabs>
          <w:tab w:val="center" w:pos="1573"/>
          <w:tab w:val="center" w:pos="3046"/>
          <w:tab w:val="center" w:pos="4159"/>
          <w:tab w:val="center" w:pos="5763"/>
          <w:tab w:val="center" w:pos="6791"/>
          <w:tab w:val="center" w:pos="7864"/>
          <w:tab w:val="right" w:pos="10005"/>
        </w:tabs>
        <w:spacing w:after="57" w:line="271" w:lineRule="auto"/>
        <w:ind w:left="0" w:firstLine="0"/>
        <w:jc w:val="left"/>
        <w:rPr>
          <w:sz w:val="28"/>
        </w:rPr>
      </w:pPr>
      <w:r w:rsidRPr="00AF694B">
        <w:rPr>
          <w:rFonts w:ascii="Calibri" w:eastAsia="Calibri" w:hAnsi="Calibri" w:cs="Calibri"/>
          <w:sz w:val="22"/>
        </w:rPr>
        <w:tab/>
      </w:r>
      <w:r w:rsidRPr="00AF694B">
        <w:rPr>
          <w:sz w:val="28"/>
        </w:rPr>
        <w:t xml:space="preserve">ориентироваться </w:t>
      </w:r>
      <w:r w:rsidRPr="00AF694B">
        <w:rPr>
          <w:sz w:val="28"/>
        </w:rPr>
        <w:tab/>
        <w:t xml:space="preserve">в </w:t>
      </w:r>
      <w:r w:rsidRPr="00AF694B">
        <w:rPr>
          <w:sz w:val="28"/>
        </w:rPr>
        <w:tab/>
        <w:t xml:space="preserve">различных </w:t>
      </w:r>
      <w:r w:rsidRPr="00AF694B">
        <w:rPr>
          <w:sz w:val="28"/>
        </w:rPr>
        <w:tab/>
        <w:t xml:space="preserve">подходах </w:t>
      </w:r>
      <w:r w:rsidRPr="00AF694B">
        <w:rPr>
          <w:sz w:val="28"/>
        </w:rPr>
        <w:tab/>
        <w:t xml:space="preserve">к </w:t>
      </w:r>
      <w:r w:rsidRPr="00AF694B">
        <w:rPr>
          <w:sz w:val="28"/>
        </w:rPr>
        <w:tab/>
        <w:t xml:space="preserve">принятию </w:t>
      </w:r>
      <w:r w:rsidRPr="00AF694B">
        <w:rPr>
          <w:sz w:val="28"/>
        </w:rPr>
        <w:tab/>
        <w:t xml:space="preserve">решений </w:t>
      </w:r>
    </w:p>
    <w:p w:rsidR="00AF694B" w:rsidRPr="00AF694B" w:rsidRDefault="00AF694B" w:rsidP="00AF694B">
      <w:pPr>
        <w:spacing w:after="31" w:line="271" w:lineRule="auto"/>
        <w:ind w:left="554" w:right="81" w:hanging="569"/>
        <w:rPr>
          <w:sz w:val="28"/>
        </w:rPr>
      </w:pPr>
      <w:r w:rsidRPr="00AF694B">
        <w:rPr>
          <w:sz w:val="28"/>
        </w:rPr>
        <w:t xml:space="preserve">(индивидуальное, принятие решения в группе, принятие решения группой); самостоятельно составлять алгоритм решения задачи (или его часть),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выбирать способ решения 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</w:t>
      </w:r>
    </w:p>
    <w:p w:rsidR="00AF694B" w:rsidRPr="00AF694B" w:rsidRDefault="00AF694B" w:rsidP="00AF694B">
      <w:pPr>
        <w:spacing w:after="153" w:line="271" w:lineRule="auto"/>
        <w:ind w:left="554" w:right="3405" w:hanging="569"/>
        <w:rPr>
          <w:sz w:val="28"/>
        </w:rPr>
      </w:pPr>
      <w:r w:rsidRPr="00AF694B">
        <w:rPr>
          <w:sz w:val="28"/>
        </w:rPr>
        <w:t xml:space="preserve">в ходе его реализации; делать выбор и брать ответственность за решение. </w:t>
      </w:r>
    </w:p>
    <w:p w:rsidR="00AF694B" w:rsidRPr="00AF694B" w:rsidRDefault="00AF694B" w:rsidP="00AF694B">
      <w:pPr>
        <w:spacing w:after="5" w:line="259" w:lineRule="auto"/>
        <w:ind w:left="-5" w:right="56"/>
        <w:rPr>
          <w:sz w:val="28"/>
        </w:rPr>
      </w:pPr>
      <w:r w:rsidRPr="00AF694B">
        <w:rPr>
          <w:b/>
          <w:sz w:val="28"/>
        </w:rPr>
        <w:t xml:space="preserve">Самоконтроль, эмоциональный интеллект: </w:t>
      </w:r>
    </w:p>
    <w:p w:rsidR="00AF694B" w:rsidRPr="00AF694B" w:rsidRDefault="00AF694B" w:rsidP="00AF694B">
      <w:pPr>
        <w:spacing w:after="31" w:line="271" w:lineRule="auto"/>
        <w:ind w:left="569" w:right="81" w:firstLine="0"/>
        <w:rPr>
          <w:sz w:val="28"/>
        </w:rPr>
      </w:pPr>
      <w:r w:rsidRPr="00AF694B">
        <w:rPr>
          <w:sz w:val="28"/>
        </w:rPr>
        <w:t xml:space="preserve">владеть разными способами самоконтроля (в том числе речевого), </w:t>
      </w:r>
    </w:p>
    <w:p w:rsidR="00AF694B" w:rsidRPr="00AF694B" w:rsidRDefault="00AF694B" w:rsidP="00AF694B">
      <w:pPr>
        <w:spacing w:after="71" w:line="295" w:lineRule="auto"/>
        <w:ind w:left="554" w:right="63" w:hanging="569"/>
        <w:jc w:val="left"/>
        <w:rPr>
          <w:sz w:val="28"/>
        </w:rPr>
      </w:pPr>
      <w:r w:rsidRPr="00AF694B">
        <w:rPr>
          <w:sz w:val="28"/>
        </w:rPr>
        <w:t xml:space="preserve">самомотивации и рефлексии; давать адекватную оценку учебной ситуации и предлагать план её изменения; предвидеть трудности, которые могут возникнуть при решении учебной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задачи, и адаптировать решение к меняющимся обстоятельствам; объяснять причины достижения (недостижения) результата деятельности; понимать причины коммуникативных неудач и уметь предупреждать их, давать оценку </w:t>
      </w:r>
      <w:r w:rsidRPr="00AF694B">
        <w:rPr>
          <w:sz w:val="28"/>
        </w:rPr>
        <w:lastRenderedPageBreak/>
        <w:t xml:space="preserve">приобретённому речевому опыту и корректировать собственную речь  с учётом целей и условий общения; оценивать соответствие результата цели и условиям общения; развивать способность управлять собственными эмоциями и эмоциями </w:t>
      </w:r>
    </w:p>
    <w:p w:rsidR="00AF694B" w:rsidRPr="00AF694B" w:rsidRDefault="00AF694B" w:rsidP="00AF694B">
      <w:pPr>
        <w:spacing w:after="0" w:line="271" w:lineRule="auto"/>
        <w:ind w:left="554" w:right="81" w:hanging="569"/>
        <w:rPr>
          <w:sz w:val="28"/>
        </w:rPr>
      </w:pPr>
      <w:r w:rsidRPr="00AF694B">
        <w:rPr>
          <w:sz w:val="28"/>
        </w:rPr>
        <w:t xml:space="preserve">других; выявлять и анализировать причины эмоций; понимать мотивы и намерения </w:t>
      </w:r>
    </w:p>
    <w:p w:rsidR="00AF694B" w:rsidRPr="00AF694B" w:rsidRDefault="00AF694B" w:rsidP="00AF694B">
      <w:pPr>
        <w:spacing w:after="5" w:line="295" w:lineRule="auto"/>
        <w:ind w:left="-15" w:right="63" w:firstLine="0"/>
        <w:jc w:val="left"/>
        <w:rPr>
          <w:sz w:val="28"/>
        </w:rPr>
      </w:pPr>
      <w:r w:rsidRPr="00AF694B">
        <w:rPr>
          <w:sz w:val="28"/>
        </w:rPr>
        <w:t xml:space="preserve">другого человека, анализируя речевую ситуацию; регулировать способ выражения собственных эмоций; 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 </w:t>
      </w:r>
    </w:p>
    <w:p w:rsidR="00AF694B" w:rsidRPr="00AF694B" w:rsidRDefault="00AF694B" w:rsidP="00AF694B">
      <w:pPr>
        <w:spacing w:after="104" w:line="259" w:lineRule="auto"/>
        <w:ind w:left="569" w:firstLine="0"/>
        <w:jc w:val="left"/>
        <w:rPr>
          <w:sz w:val="28"/>
        </w:rPr>
      </w:pPr>
      <w:r w:rsidRPr="00AF694B">
        <w:rPr>
          <w:b/>
          <w:sz w:val="28"/>
        </w:rPr>
        <w:t xml:space="preserve">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b/>
          <w:sz w:val="32"/>
        </w:rPr>
        <w:t xml:space="preserve">Совместная деятельность </w:t>
      </w:r>
      <w:r w:rsidRPr="00AF694B">
        <w:rPr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</w:t>
      </w:r>
    </w:p>
    <w:p w:rsidR="00AF694B" w:rsidRPr="00AF694B" w:rsidRDefault="00AF694B" w:rsidP="00AF694B">
      <w:pPr>
        <w:spacing w:after="31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</w:t>
      </w:r>
    </w:p>
    <w:p w:rsidR="00AF694B" w:rsidRPr="00AF694B" w:rsidRDefault="00AF694B" w:rsidP="00AF694B">
      <w:pPr>
        <w:spacing w:after="9" w:line="271" w:lineRule="auto"/>
        <w:ind w:left="-15" w:right="81" w:firstLine="0"/>
        <w:rPr>
          <w:sz w:val="28"/>
        </w:rPr>
      </w:pPr>
      <w:r w:rsidRPr="00AF694B">
        <w:rPr>
          <w:sz w:val="28"/>
        </w:rPr>
        <w:t xml:space="preserve">(обсуждения, обмен мнениями, «мозговой штурм» и другие);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 к представлению отчёта перед группой. </w:t>
      </w:r>
    </w:p>
    <w:p w:rsidR="00AF694B" w:rsidRPr="00AF694B" w:rsidRDefault="00AF694B" w:rsidP="00AF694B">
      <w:pPr>
        <w:spacing w:after="0" w:line="259" w:lineRule="auto"/>
        <w:ind w:left="569" w:firstLine="0"/>
        <w:jc w:val="left"/>
        <w:rPr>
          <w:sz w:val="28"/>
        </w:rPr>
      </w:pPr>
      <w:r w:rsidRPr="00AF694B">
        <w:rPr>
          <w:sz w:val="28"/>
        </w:rPr>
        <w:t xml:space="preserve"> </w:t>
      </w:r>
    </w:p>
    <w:p w:rsidR="00AF694B" w:rsidRDefault="00AF694B" w:rsidP="00AF694B">
      <w:pPr>
        <w:ind w:left="-5" w:right="2"/>
      </w:pPr>
    </w:p>
    <w:p w:rsidR="00EF7A08" w:rsidRPr="00EF7A08" w:rsidRDefault="00EF7A08" w:rsidP="00AF694B">
      <w:pPr>
        <w:spacing w:after="0" w:line="353" w:lineRule="auto"/>
        <w:ind w:left="108" w:firstLine="0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OfficinaSansBoldITC"/>
          <w:color w:val="auto"/>
          <w:sz w:val="28"/>
          <w:szCs w:val="28"/>
          <w:lang w:eastAsia="en-US"/>
        </w:rPr>
        <w:t>К</w:t>
      </w:r>
      <w:r w:rsidRPr="00EF7A08">
        <w:rPr>
          <w:rFonts w:eastAsia="SchoolBookSanPin"/>
          <w:color w:val="auto"/>
          <w:sz w:val="28"/>
          <w:szCs w:val="28"/>
          <w:lang w:eastAsia="en-US"/>
        </w:rPr>
        <w:t xml:space="preserve"> концу обучения в </w:t>
      </w:r>
      <w:r w:rsidRPr="00EF7A08">
        <w:rPr>
          <w:rFonts w:eastAsia="SchoolBookSanPin"/>
          <w:bCs/>
          <w:color w:val="auto"/>
          <w:sz w:val="28"/>
          <w:szCs w:val="28"/>
          <w:lang w:eastAsia="en-US"/>
        </w:rPr>
        <w:t xml:space="preserve">7 классе </w:t>
      </w:r>
      <w:r w:rsidRPr="00EF7A08">
        <w:rPr>
          <w:rFonts w:eastAsia="SchoolBookSanPin"/>
          <w:color w:val="auto"/>
          <w:sz w:val="28"/>
          <w:szCs w:val="28"/>
          <w:lang w:eastAsia="en-US"/>
        </w:rPr>
        <w:t>обучающийся получит следующие п</w:t>
      </w:r>
      <w:r w:rsidRPr="00EF7A08">
        <w:rPr>
          <w:rFonts w:eastAsia="OfficinaSansBoldITC"/>
          <w:color w:val="auto"/>
          <w:sz w:val="28"/>
          <w:szCs w:val="28"/>
          <w:lang w:eastAsia="en-US"/>
        </w:rPr>
        <w:t>редметные результаты по отдельным темам программы по русскому языку</w:t>
      </w:r>
      <w:r w:rsidRPr="00EF7A08">
        <w:rPr>
          <w:rFonts w:eastAsia="SchoolBookSanPin"/>
          <w:color w:val="auto"/>
          <w:sz w:val="28"/>
          <w:szCs w:val="28"/>
          <w:lang w:eastAsia="en-US"/>
        </w:rPr>
        <w:t>: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OfficinaSansBoldITC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19.11.6.1. </w:t>
      </w:r>
      <w:r w:rsidRPr="00EF7A08">
        <w:rPr>
          <w:rFonts w:eastAsia="OfficinaSansBoldITC"/>
          <w:color w:val="auto"/>
          <w:sz w:val="28"/>
          <w:szCs w:val="28"/>
          <w:lang w:eastAsia="en-US"/>
        </w:rPr>
        <w:t>Общие сведения о языке.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Иметь представление о языке как развивающемся явлении. Осознавать взаимосвязь языка, культуры и истории народа (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приводить примеры).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OfficinaSansBoldITC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lastRenderedPageBreak/>
        <w:t>19.11.6.2. </w:t>
      </w:r>
      <w:r w:rsidRPr="00EF7A08">
        <w:rPr>
          <w:rFonts w:eastAsia="OfficinaSansBoldITC"/>
          <w:color w:val="auto"/>
          <w:sz w:val="28"/>
          <w:szCs w:val="28"/>
          <w:lang w:eastAsia="en-US"/>
        </w:rPr>
        <w:t>Язык и речь.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Владеть различными видами диалога: диалог – запрос информации, диалог – сообщение информации.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Владеть различными видами чтения: просмотровым, ознакомительным, изучающим, поисковым.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Устно пересказывать прослушанный или прочитанный текст объёмом не менее 120 слов.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110–120 слов, словарного диктанта объёмом 25-30 слов,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lastRenderedPageBreak/>
        <w:t>обучения орфограммы, пунктограммы и слова с непроверяемыми написаниями), соблюдать при письме правила речевого этикета.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OfficinaSansBoldITC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19.11.6.3. </w:t>
      </w:r>
      <w:r w:rsidRPr="00EF7A08">
        <w:rPr>
          <w:rFonts w:eastAsia="OfficinaSansBoldITC"/>
          <w:color w:val="auto"/>
          <w:sz w:val="28"/>
          <w:szCs w:val="28"/>
          <w:lang w:eastAsia="en-US"/>
        </w:rPr>
        <w:t>Текст.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Выявлять лексические и грамматические средства связи предложений и частей текста.</w:t>
      </w:r>
    </w:p>
    <w:p w:rsidR="00EF7A08" w:rsidRPr="00EF7A08" w:rsidRDefault="00EF7A08" w:rsidP="00EF7A08">
      <w:pPr>
        <w:widowControl w:val="0"/>
        <w:spacing w:after="0" w:line="360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сочинения объёмом не менее 150 слов с учётом стиля и жанра сочинения, характера темы).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Представлять сообщение на заданную тему в виде презентации.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F7A08" w:rsidRPr="00EF7A08" w:rsidRDefault="00EF7A08" w:rsidP="00EF7A08">
      <w:pPr>
        <w:widowControl w:val="0"/>
        <w:spacing w:after="0" w:line="360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русского литературного языка.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OfficinaSansBoldITC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19.11.6.4. </w:t>
      </w:r>
      <w:r w:rsidRPr="00EF7A08">
        <w:rPr>
          <w:rFonts w:eastAsia="OfficinaSansBoldITC"/>
          <w:color w:val="auto"/>
          <w:sz w:val="28"/>
          <w:szCs w:val="28"/>
          <w:lang w:eastAsia="en-US"/>
        </w:rPr>
        <w:t>Функциональные разновидности языка.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lastRenderedPageBreak/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Владеть нормами построения текстов публицистического стиля.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OfficinaSansBoldITC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19.11.6.5. </w:t>
      </w:r>
      <w:r w:rsidRPr="00EF7A08">
        <w:rPr>
          <w:rFonts w:eastAsia="OfficinaSansBoldITC"/>
          <w:color w:val="auto"/>
          <w:sz w:val="28"/>
          <w:szCs w:val="28"/>
          <w:lang w:eastAsia="en-US"/>
        </w:rPr>
        <w:t>Система языка.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 xml:space="preserve">Распознавать омонимию слов разных частей речи; различать лексическую и </w:t>
      </w:r>
      <w:r w:rsidRPr="00EF7A08">
        <w:rPr>
          <w:rFonts w:eastAsia="SchoolBookSanPin"/>
          <w:color w:val="auto"/>
          <w:sz w:val="28"/>
          <w:szCs w:val="28"/>
          <w:lang w:eastAsia="en-US"/>
        </w:rPr>
        <w:lastRenderedPageBreak/>
        <w:t>грамматическую омонимию, понимать особенности употребления омонимов в речи.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Использовать грамматические словари и справочники в речевой практике.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OfficinaSansBoldITC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19.11.6.6. </w:t>
      </w:r>
      <w:r w:rsidRPr="00EF7A08">
        <w:rPr>
          <w:rFonts w:eastAsia="OfficinaSansBoldITC"/>
          <w:color w:val="auto"/>
          <w:sz w:val="28"/>
          <w:szCs w:val="28"/>
          <w:lang w:eastAsia="en-US"/>
        </w:rPr>
        <w:t>Морфология. Культура речи. Орфография.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19.11.6.7. 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Причастие.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Проводить морфологический, орфографический анализ причастий, применять это умение в речевой практике.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Составлять словосочетания с причастием в роли зависимого слова, конструировать причастные обороты.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Уместно использовать причастия в речи, различать созвучные причастия и имена прилагательные (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висящий ‒ висячий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,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горящий ‒ горячий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). </w:t>
      </w:r>
      <w:r w:rsidRPr="00EF7A08">
        <w:rPr>
          <w:rFonts w:eastAsia="SchoolBookSanPin"/>
          <w:color w:val="auto"/>
          <w:sz w:val="28"/>
          <w:szCs w:val="28"/>
          <w:lang w:eastAsia="en-US"/>
        </w:rPr>
        <w:t xml:space="preserve">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F7A08">
        <w:rPr>
          <w:rFonts w:eastAsia="SchoolBookSanPin"/>
          <w:bCs/>
          <w:color w:val="auto"/>
          <w:sz w:val="28"/>
          <w:szCs w:val="28"/>
          <w:lang w:eastAsia="en-US"/>
        </w:rPr>
        <w:t xml:space="preserve">н </w:t>
      </w:r>
      <w:r w:rsidRPr="00EF7A08">
        <w:rPr>
          <w:rFonts w:eastAsia="SchoolBookSanPin"/>
          <w:color w:val="auto"/>
          <w:sz w:val="28"/>
          <w:szCs w:val="28"/>
          <w:lang w:eastAsia="en-US"/>
        </w:rPr>
        <w:t xml:space="preserve">и </w:t>
      </w:r>
      <w:r w:rsidRPr="00EF7A08">
        <w:rPr>
          <w:rFonts w:eastAsia="SchoolBookSanPin"/>
          <w:bCs/>
          <w:color w:val="auto"/>
          <w:sz w:val="28"/>
          <w:szCs w:val="28"/>
          <w:lang w:eastAsia="en-US"/>
        </w:rPr>
        <w:t xml:space="preserve">нн </w:t>
      </w:r>
      <w:r w:rsidRPr="00EF7A08">
        <w:rPr>
          <w:rFonts w:eastAsia="SchoolBookSanPin"/>
          <w:color w:val="auto"/>
          <w:sz w:val="28"/>
          <w:szCs w:val="28"/>
          <w:lang w:eastAsia="en-US"/>
        </w:rPr>
        <w:t xml:space="preserve">в причастиях и отглагольных именах прилагательных, написания гласной перед суффиксом </w:t>
      </w:r>
      <w:r w:rsidRPr="00EF7A08">
        <w:rPr>
          <w:rFonts w:eastAsia="SchoolBookSanPin"/>
          <w:bCs/>
          <w:color w:val="auto"/>
          <w:sz w:val="28"/>
          <w:szCs w:val="28"/>
          <w:lang w:eastAsia="en-US"/>
        </w:rPr>
        <w:t xml:space="preserve">-вш- </w:t>
      </w:r>
      <w:r w:rsidRPr="00EF7A08">
        <w:rPr>
          <w:rFonts w:eastAsia="SchoolBookSanPin"/>
          <w:color w:val="auto"/>
          <w:sz w:val="28"/>
          <w:szCs w:val="28"/>
          <w:lang w:eastAsia="en-US"/>
        </w:rPr>
        <w:t xml:space="preserve">действительных причастий прошедшего времени, перед суффиксом </w:t>
      </w:r>
      <w:r w:rsidRPr="00EF7A08">
        <w:rPr>
          <w:rFonts w:eastAsia="SchoolBookSanPin"/>
          <w:bCs/>
          <w:color w:val="auto"/>
          <w:sz w:val="28"/>
          <w:szCs w:val="28"/>
          <w:lang w:eastAsia="en-US"/>
        </w:rPr>
        <w:t xml:space="preserve">-нн- </w:t>
      </w:r>
      <w:r w:rsidRPr="00EF7A08">
        <w:rPr>
          <w:rFonts w:eastAsia="SchoolBookSanPin"/>
          <w:color w:val="auto"/>
          <w:sz w:val="28"/>
          <w:szCs w:val="28"/>
          <w:lang w:eastAsia="en-US"/>
        </w:rPr>
        <w:t xml:space="preserve">страдательных причастий прошедшего времени, написания </w:t>
      </w:r>
      <w:r w:rsidRPr="00EF7A08">
        <w:rPr>
          <w:rFonts w:eastAsia="SchoolBookSanPin"/>
          <w:bCs/>
          <w:color w:val="auto"/>
          <w:sz w:val="28"/>
          <w:szCs w:val="28"/>
          <w:lang w:eastAsia="en-US"/>
        </w:rPr>
        <w:t xml:space="preserve">не </w:t>
      </w:r>
      <w:r w:rsidRPr="00EF7A08">
        <w:rPr>
          <w:rFonts w:eastAsia="SchoolBookSanPin"/>
          <w:color w:val="auto"/>
          <w:sz w:val="28"/>
          <w:szCs w:val="28"/>
          <w:lang w:eastAsia="en-US"/>
        </w:rPr>
        <w:t>с причастиями.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Правильно расставлять знаки препинания в предложениях с причастным оборотом.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19.11.6.8. 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Деепричастие.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lastRenderedPageBreak/>
        <w:t>Характеризовать деепричастие как особую форму глагола.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Определять признаки глагола и наречия в деепричастии, синтаксическую функцию деепричастия.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Распознавать деепричастия совершенного и несовершенного вида.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Конструировать деепричастный оборот, определять роль деепричастия в предложении.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Уместно использовать деепричастия в речи.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Правильно ставить ударение в деепричастиях.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не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с деепричастиями.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Правильно строить предложения с одиночными деепричастиями и деепричастными оборотами.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position w:val="1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19.11.6.9. 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Наречие.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position w:val="1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position w:val="1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Применять правила слитного, раздельного и дефисного написания наречий, написания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н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и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нн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в наречиях на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-о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и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-е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; написания суффиксов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-а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и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-о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наречий с приставками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из-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,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до-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,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с-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,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в-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,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на-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,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за-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, употребления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ь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на конце наречий после шипящих, написания суффиксов наречий -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о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и -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е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после шипящих; написания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е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и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и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в приставках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не-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и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ни-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наречий; слитного и раздельного написания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не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с наречиями.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lastRenderedPageBreak/>
        <w:t>19.11.6.10. </w:t>
      </w:r>
      <w:r w:rsidRPr="00EF7A08">
        <w:rPr>
          <w:rFonts w:eastAsia="SchoolBookSanPin"/>
          <w:bCs/>
          <w:color w:val="auto"/>
          <w:sz w:val="28"/>
          <w:szCs w:val="28"/>
          <w:lang w:eastAsia="en-US"/>
        </w:rPr>
        <w:t>Слова категории состояния.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19.11.6.11. 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Служебные части речи.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Давать общую характеристику служебных частей речи, объяснять их отличия от самостоятельных частей речи.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19.11.6.12. 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Предлог.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Соблюдать нормы употребления имён существительных и местоимений с предлогами, предлогов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из – с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,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 xml:space="preserve">в – на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в составе словосочетаний, правила правописания производных предлогов.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19.11.6.13. 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Союз.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и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Проводить морфологический анализ союзов, применять это умение в речевой практике.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19.11.6.14. </w:t>
      </w:r>
      <w:r w:rsidRPr="00EF7A08">
        <w:rPr>
          <w:rFonts w:eastAsia="SchoolBookSanPin"/>
          <w:bCs/>
          <w:color w:val="auto"/>
          <w:position w:val="1"/>
          <w:sz w:val="28"/>
          <w:szCs w:val="28"/>
          <w:lang w:eastAsia="en-US"/>
        </w:rPr>
        <w:t>Частица.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 xml:space="preserve">Характеризовать частицу как служебную часть речи, различать разряды частиц по значению, по составу, объяснять роль частиц в передаче различных </w:t>
      </w: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lastRenderedPageBreak/>
        <w:t>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position w:val="1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Проводить морфологический анализ частиц, применять это умение в речевой практике.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sz w:val="28"/>
          <w:szCs w:val="28"/>
          <w:lang w:eastAsia="en-US"/>
        </w:rPr>
        <w:t>19.11.6.15. </w:t>
      </w:r>
      <w:r w:rsidRPr="00EF7A08">
        <w:rPr>
          <w:rFonts w:eastAsia="SchoolBookSanPin"/>
          <w:bCs/>
          <w:color w:val="auto"/>
          <w:sz w:val="28"/>
          <w:szCs w:val="28"/>
          <w:lang w:eastAsia="en-US"/>
        </w:rPr>
        <w:t>Междометия и звукоподражательные слова.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Проводить морфологический анализ междометий, применять это умение в речевой практике.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SchoolBookSanPin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Соблюдать пунктуационные правила оформления предложений с междометиями.</w:t>
      </w:r>
    </w:p>
    <w:p w:rsidR="00EF7A08" w:rsidRPr="00EF7A08" w:rsidRDefault="00EF7A08" w:rsidP="00EF7A08">
      <w:pPr>
        <w:widowControl w:val="0"/>
        <w:spacing w:after="0" w:line="353" w:lineRule="auto"/>
        <w:ind w:left="0" w:firstLine="709"/>
        <w:rPr>
          <w:rFonts w:eastAsia="OfficinaSansBoldITC"/>
          <w:color w:val="auto"/>
          <w:sz w:val="28"/>
          <w:szCs w:val="28"/>
          <w:lang w:eastAsia="en-US"/>
        </w:rPr>
      </w:pPr>
      <w:r w:rsidRPr="00EF7A08">
        <w:rPr>
          <w:rFonts w:eastAsia="SchoolBookSanPin"/>
          <w:color w:val="auto"/>
          <w:position w:val="1"/>
          <w:sz w:val="28"/>
          <w:szCs w:val="28"/>
          <w:lang w:eastAsia="en-US"/>
        </w:rPr>
        <w:t>Различать грамматические омонимы.</w:t>
      </w:r>
    </w:p>
    <w:p w:rsidR="00EF7A08" w:rsidRPr="00EF7A08" w:rsidRDefault="00EF7A08" w:rsidP="00EF7A08">
      <w:pPr>
        <w:widowControl w:val="0"/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D145C" w:rsidRPr="00EF7A08" w:rsidRDefault="00EF7A08">
      <w:pPr>
        <w:ind w:left="-5" w:right="2"/>
        <w:rPr>
          <w:b/>
          <w:sz w:val="28"/>
          <w:szCs w:val="28"/>
          <w:u w:val="single"/>
        </w:rPr>
      </w:pPr>
      <w:r w:rsidRPr="00EF7A08">
        <w:rPr>
          <w:b/>
          <w:sz w:val="28"/>
          <w:szCs w:val="28"/>
          <w:u w:val="single"/>
        </w:rPr>
        <w:t>2.Содержание  тем учебного предмета «Русский язык»</w:t>
      </w:r>
    </w:p>
    <w:p w:rsidR="005D145C" w:rsidRDefault="0087110F">
      <w:pPr>
        <w:spacing w:after="27" w:line="259" w:lineRule="auto"/>
        <w:ind w:left="0" w:firstLine="0"/>
        <w:jc w:val="left"/>
      </w:pPr>
      <w:r>
        <w:t xml:space="preserve"> </w:t>
      </w:r>
    </w:p>
    <w:p w:rsidR="005D145C" w:rsidRDefault="00C6393C">
      <w:pPr>
        <w:spacing w:after="13"/>
        <w:ind w:left="-15" w:firstLine="698"/>
      </w:pPr>
      <w:r>
        <w:rPr>
          <w:color w:val="262C2E"/>
        </w:rPr>
        <w:t>Раздел 1.</w:t>
      </w:r>
      <w:r w:rsidR="0087110F">
        <w:rPr>
          <w:color w:val="262C2E"/>
        </w:rPr>
        <w:t>Язык и культура народа. Лингвистика как наука о языке и речи. Необходимость бережного и сознательного отношения к русскому языку как к национальной ценности.</w:t>
      </w:r>
      <w:r w:rsidR="0087110F">
        <w:t xml:space="preserve"> </w:t>
      </w:r>
      <w:r>
        <w:t>(1 час)</w:t>
      </w:r>
    </w:p>
    <w:p w:rsidR="005D145C" w:rsidRDefault="0087110F">
      <w:pPr>
        <w:spacing w:after="25" w:line="259" w:lineRule="auto"/>
        <w:ind w:left="0" w:firstLine="0"/>
        <w:jc w:val="left"/>
      </w:pPr>
      <w:r>
        <w:rPr>
          <w:b/>
          <w:i/>
          <w:color w:val="262C2E"/>
        </w:rPr>
        <w:t xml:space="preserve">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>Раздел 2. Повторение пройденного в 5-6 классах (17 часов)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Синтаксис. Синтаксический разбор. Пунктуация. Пунктуационный разбор. Лексика и фразеология.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Фонетика и орфография. Фонетический разбор слова. Морфология и орфография. Морфологический разбор слова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Текст. Стили литературного языка. Диалог. Виды диалогов. Публицистический стиль. P.p. Текст. Тип речи. Стиль речи. Основная мысль текста. Аргументация собственного мнения. Составление диалогов.</w:t>
      </w:r>
      <w:r>
        <w:t xml:space="preserve"> </w:t>
      </w:r>
    </w:p>
    <w:p w:rsidR="005D145C" w:rsidRDefault="0087110F">
      <w:pPr>
        <w:spacing w:after="25" w:line="259" w:lineRule="auto"/>
        <w:ind w:left="0" w:firstLine="0"/>
        <w:jc w:val="left"/>
      </w:pPr>
      <w:r>
        <w:rPr>
          <w:b/>
          <w:i/>
          <w:color w:val="262C2E"/>
        </w:rPr>
        <w:t xml:space="preserve">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 xml:space="preserve">Раздел 3. Морфология. Орфография. Культура речи (140 часов) 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>3.1. Причастие (38 часов)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 xml:space="preserve">Повторение пройденного о глаголе. Свойства прилагательного и глагола у причастия. Склонение причастий и правописание гласных в падежных окончаниях причастий. Синтаксическая роль. Обособление причастного оборота. Действительные и страдательные причастия. Краткие и полные страдательные причастия. Гласные в суффиксах действительных причастий настоящего и прошедшего времени. Гласные в суффиксах страдательных причастий настоящего и прошедшего времени. Гласные в суффиксах страдательных причастий прошедшего </w:t>
      </w:r>
      <w:r>
        <w:rPr>
          <w:color w:val="262C2E"/>
        </w:rPr>
        <w:lastRenderedPageBreak/>
        <w:t>времени. Не с причастиями. Правописание суффиксов причастий. Н и НН в суффиксах причастий. Морфологический разбор причастия.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P.p. Выборочное изложение. Конструирование текста. Тип речи. Стиль речи. Основная мысль текста. Составление диалогов. Сочинение - описание внешности человека.</w:t>
      </w:r>
      <w:r>
        <w:t xml:space="preserve">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>3.2. Деепричастие (17 часов)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Повторение пройденного о глаголе. Деепричастие как часть речи. Свойства наречия и глагола у деепричастия. Синтаксическая роль. Деепричастия несовершенного вида. Деепричастия совершенного вида. Морфологический разбор деепричастия. Обособление деепричастного оборота и одиночного деепричастия. Не с деепричастиями.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P.p. Сжатое изложение. Текст. Тип речи. Стиль речи. Основная мысль текста. Составление рассказа по картине.</w:t>
      </w:r>
      <w:r>
        <w:t xml:space="preserve">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>3.3. Наречие (30 часов)</w:t>
      </w:r>
      <w:r>
        <w:t xml:space="preserve"> </w:t>
      </w:r>
    </w:p>
    <w:p w:rsidR="005D145C" w:rsidRDefault="0087110F">
      <w:pPr>
        <w:spacing w:after="23" w:line="259" w:lineRule="auto"/>
        <w:ind w:left="10" w:right="9"/>
        <w:jc w:val="right"/>
      </w:pPr>
      <w:r>
        <w:rPr>
          <w:color w:val="262C2E"/>
        </w:rPr>
        <w:t xml:space="preserve">Наречие как часть речи. Смысловые группы наречий. Степени сравнения наречий. </w:t>
      </w:r>
    </w:p>
    <w:p w:rsidR="005D145C" w:rsidRDefault="0087110F">
      <w:pPr>
        <w:spacing w:after="13"/>
        <w:ind w:left="-15" w:firstLine="0"/>
      </w:pPr>
      <w:r>
        <w:rPr>
          <w:color w:val="262C2E"/>
        </w:rPr>
        <w:t>Синтаксическая роль. Текстообразующая роль. Морфологический разбор наречий. Словообразование наречий. Не с наречиями. Правописание суффиксов наречий. Буквы - е и -и в приставках не- и ни- отрицательных наречий. Н и НН в суффиксах наречий. Дефис между частями слова в наречиях. Слитное и раздельное написание приставок в наречиях, образованных от существительных и количественных числительных. Мягкий знак после шипящих на конце наречий.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P.p. Творческое задание по картине. Описание действий как вид текста. Сочинение рассуждение. Сложный план. Устный рассказ по опорным словам. Учебно-научная речь. Отзыв. Учебный доклад.</w:t>
      </w:r>
      <w:r>
        <w:t xml:space="preserve">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>3.4. Категория состояния (10 часов)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 xml:space="preserve">Категория состояния как часть речи. Отличие от наречий. Синтаксическая роль. Морфологический разбор. </w:t>
      </w:r>
    </w:p>
    <w:p w:rsidR="005D145C" w:rsidRDefault="0087110F">
      <w:pPr>
        <w:spacing w:after="23" w:line="259" w:lineRule="auto"/>
        <w:ind w:left="10" w:right="9"/>
        <w:jc w:val="right"/>
      </w:pPr>
      <w:r>
        <w:rPr>
          <w:color w:val="262C2E"/>
        </w:rPr>
        <w:t xml:space="preserve">P.p. Творческое задание по картине. Сочинение </w:t>
      </w:r>
      <w:r>
        <w:rPr>
          <w:color w:val="534D60"/>
        </w:rPr>
        <w:t xml:space="preserve">- </w:t>
      </w:r>
      <w:r>
        <w:rPr>
          <w:color w:val="262C2E"/>
        </w:rPr>
        <w:t xml:space="preserve">рассуждение. Сложный план. </w:t>
      </w:r>
    </w:p>
    <w:p w:rsidR="005D145C" w:rsidRDefault="0087110F">
      <w:pPr>
        <w:spacing w:after="13"/>
        <w:ind w:left="-15" w:firstLine="0"/>
      </w:pPr>
      <w:r>
        <w:rPr>
          <w:color w:val="262C2E"/>
        </w:rPr>
        <w:t>Устныйрассказ по опорным словам. Рассказ от имени героя картины. Отзыв.</w:t>
      </w:r>
      <w:r>
        <w:t xml:space="preserve">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 xml:space="preserve">3.5. Служебные части речи. Культура речи (1 час)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>3.5.1. Предлог (14 часов)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Предлог как служебная часть речи. Употребление предлогов. Синтаксическая рольпредлогов. Непроизводные и производные предлоги. Простые и составные. Морфологическийразбор предлога. Текстообразующая роль предлогов. Слитное и раздельное написанияпроизводных предлогов. Дефис в предлогах.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P.p. Рассказ от своего имени на основе прочитанного. Рассказ на основе увиденного накартине.</w:t>
      </w:r>
      <w:r>
        <w:t xml:space="preserve">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>3.5.2. Союз (14 часов)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Союз как служебная часть речи. Синтаксическая роль союзов. Простые и составныесоюзы. Сочинительные и подчинительные союзы. Запятая в сложном предложении.Текстообразующая роль союзов. Морфологический разбор. Слитное и раздельное написаниясоюзов.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P.p.Сочинение - рассуждение. Устное рассуждение на дискуссионную тему, языковыеособенности.</w:t>
      </w:r>
      <w:r>
        <w:t xml:space="preserve">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>3.5.3.Частица (11 часов)</w:t>
      </w:r>
      <w:r>
        <w:t xml:space="preserve"> </w:t>
      </w:r>
    </w:p>
    <w:p w:rsidR="005D145C" w:rsidRDefault="0087110F">
      <w:pPr>
        <w:spacing w:after="23" w:line="259" w:lineRule="auto"/>
        <w:ind w:left="10" w:right="9"/>
        <w:jc w:val="right"/>
      </w:pPr>
      <w:r>
        <w:rPr>
          <w:color w:val="262C2E"/>
        </w:rPr>
        <w:t xml:space="preserve">Частица как служебная часть речи. Синтаксическая роль частиц. Текстообразующаяроль. </w:t>
      </w:r>
    </w:p>
    <w:p w:rsidR="005D145C" w:rsidRDefault="0087110F">
      <w:pPr>
        <w:spacing w:after="13"/>
        <w:ind w:left="693" w:right="1015" w:hanging="708"/>
      </w:pPr>
      <w:r>
        <w:rPr>
          <w:color w:val="262C2E"/>
        </w:rPr>
        <w:t>Формообразующие и смысловые частицы. Различение НЕ и НИ, их правописание.</w:t>
      </w:r>
      <w:r>
        <w:rPr>
          <w:color w:val="252A2D"/>
        </w:rPr>
        <w:t xml:space="preserve"> </w:t>
      </w:r>
      <w:r>
        <w:rPr>
          <w:color w:val="262C2E"/>
        </w:rPr>
        <w:t>P.p. Сочинение по картине.</w:t>
      </w:r>
      <w:r>
        <w:t xml:space="preserve">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>3.5.4. Междометие. Звукоподражательные слова (5 часов)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lastRenderedPageBreak/>
        <w:t>Междометие как часть речи. Синтаксическая роль.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</w:t>
      </w:r>
      <w:r>
        <w:t xml:space="preserve"> </w:t>
      </w:r>
    </w:p>
    <w:p w:rsidR="005D145C" w:rsidRDefault="0087110F">
      <w:pPr>
        <w:spacing w:after="26" w:line="259" w:lineRule="auto"/>
        <w:ind w:left="0" w:firstLine="0"/>
        <w:jc w:val="left"/>
      </w:pPr>
      <w:r>
        <w:rPr>
          <w:b/>
          <w:i/>
          <w:color w:val="262C2E"/>
        </w:rPr>
        <w:t xml:space="preserve"> </w:t>
      </w:r>
    </w:p>
    <w:p w:rsidR="005D145C" w:rsidRDefault="0087110F">
      <w:pPr>
        <w:spacing w:after="0" w:line="259" w:lineRule="auto"/>
        <w:ind w:left="-5"/>
        <w:jc w:val="left"/>
      </w:pPr>
      <w:r>
        <w:rPr>
          <w:b/>
          <w:i/>
          <w:color w:val="262C2E"/>
        </w:rPr>
        <w:t>Раздел 5. Повторение и систематизация изученного материала в 7 классе (12 часов)</w:t>
      </w:r>
      <w:r>
        <w:t xml:space="preserve"> </w:t>
      </w:r>
    </w:p>
    <w:p w:rsidR="005D145C" w:rsidRDefault="0087110F">
      <w:pPr>
        <w:spacing w:after="13"/>
        <w:ind w:left="-15" w:firstLine="698"/>
      </w:pPr>
      <w:r>
        <w:rPr>
          <w:color w:val="262C2E"/>
        </w:rPr>
        <w:t>Разделы науки о русском языке. Фонетика и графика. Лексика и фразеология. Морфемика. Словообразование. Морфология. Орфография. Синтаксис. Пунктуация.</w:t>
      </w:r>
      <w:r>
        <w:t xml:space="preserve"> </w:t>
      </w:r>
    </w:p>
    <w:p w:rsidR="005D145C" w:rsidRDefault="0087110F">
      <w:pPr>
        <w:spacing w:after="0" w:line="259" w:lineRule="auto"/>
        <w:ind w:left="708" w:firstLine="0"/>
        <w:jc w:val="left"/>
      </w:pPr>
      <w:r>
        <w:t xml:space="preserve"> </w:t>
      </w:r>
    </w:p>
    <w:p w:rsidR="005D145C" w:rsidRDefault="0087110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5D145C" w:rsidRDefault="0087110F">
      <w:pPr>
        <w:spacing w:after="0" w:line="259" w:lineRule="auto"/>
        <w:ind w:left="0" w:firstLine="0"/>
        <w:jc w:val="left"/>
      </w:pPr>
      <w:r>
        <w:br w:type="page"/>
      </w:r>
    </w:p>
    <w:p w:rsidR="005D145C" w:rsidRPr="00AB6B33" w:rsidRDefault="00EF7A08" w:rsidP="00EF7A08">
      <w:pPr>
        <w:pStyle w:val="1"/>
        <w:spacing w:after="29"/>
        <w:ind w:left="643" w:right="0" w:firstLine="0"/>
        <w:rPr>
          <w:u w:val="single"/>
        </w:rPr>
      </w:pPr>
      <w:r>
        <w:rPr>
          <w:sz w:val="28"/>
          <w:u w:val="single"/>
        </w:rPr>
        <w:lastRenderedPageBreak/>
        <w:t>3.</w:t>
      </w:r>
      <w:r w:rsidR="0087110F" w:rsidRPr="00AB6B33">
        <w:rPr>
          <w:sz w:val="28"/>
          <w:u w:val="single"/>
        </w:rPr>
        <w:t>ТЕМАТИЧЕСКОЕ ПЛАНИРОВАНИЕ</w:t>
      </w:r>
    </w:p>
    <w:p w:rsidR="005D145C" w:rsidRPr="00AB6B33" w:rsidRDefault="0087110F" w:rsidP="00EF7A08">
      <w:pPr>
        <w:spacing w:after="0" w:line="259" w:lineRule="auto"/>
        <w:ind w:left="10" w:right="3"/>
        <w:jc w:val="center"/>
        <w:rPr>
          <w:b/>
          <w:u w:val="single"/>
        </w:rPr>
      </w:pPr>
      <w:r w:rsidRPr="00AB6B33">
        <w:rPr>
          <w:b/>
          <w:sz w:val="28"/>
          <w:u w:val="single"/>
        </w:rPr>
        <w:t>ПО ПРЕДМЕТУ «РУССКИЙ ЯЗЫК»</w:t>
      </w:r>
    </w:p>
    <w:p w:rsidR="005D145C" w:rsidRPr="00AB6B33" w:rsidRDefault="0087110F" w:rsidP="00EF7A08">
      <w:pPr>
        <w:spacing w:after="0" w:line="259" w:lineRule="auto"/>
        <w:ind w:left="10" w:right="2"/>
        <w:jc w:val="center"/>
        <w:rPr>
          <w:b/>
          <w:u w:val="single"/>
        </w:rPr>
      </w:pPr>
      <w:r w:rsidRPr="00AB6B33">
        <w:rPr>
          <w:b/>
          <w:sz w:val="28"/>
          <w:u w:val="single"/>
        </w:rPr>
        <w:t>7 КЛАСС</w:t>
      </w:r>
    </w:p>
    <w:p w:rsidR="005D145C" w:rsidRDefault="0087110F">
      <w:pPr>
        <w:spacing w:after="0" w:line="259" w:lineRule="auto"/>
        <w:ind w:left="66" w:firstLine="0"/>
        <w:jc w:val="center"/>
      </w:pPr>
      <w:r>
        <w:rPr>
          <w:b/>
          <w:i/>
          <w:sz w:val="28"/>
        </w:rPr>
        <w:t xml:space="preserve"> </w:t>
      </w:r>
    </w:p>
    <w:tbl>
      <w:tblPr>
        <w:tblStyle w:val="TableGrid"/>
        <w:tblW w:w="9493" w:type="dxa"/>
        <w:tblInd w:w="0" w:type="dxa"/>
        <w:tblCellMar>
          <w:top w:w="6" w:type="dxa"/>
          <w:left w:w="106" w:type="dxa"/>
          <w:bottom w:w="5" w:type="dxa"/>
          <w:right w:w="54" w:type="dxa"/>
        </w:tblCellMar>
        <w:tblLook w:val="04A0" w:firstRow="1" w:lastRow="0" w:firstColumn="1" w:lastColumn="0" w:noHBand="0" w:noVBand="1"/>
      </w:tblPr>
      <w:tblGrid>
        <w:gridCol w:w="566"/>
        <w:gridCol w:w="569"/>
        <w:gridCol w:w="6237"/>
        <w:gridCol w:w="2121"/>
      </w:tblGrid>
      <w:tr w:rsidR="00AB6B33" w:rsidTr="00AB6B33">
        <w:trPr>
          <w:trHeight w:val="470"/>
        </w:trPr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sz w:val="20"/>
              </w:rPr>
              <w:t xml:space="preserve">№ п/п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0"/>
              </w:rPr>
              <w:t xml:space="preserve">Тема урока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center"/>
            </w:pPr>
            <w:r>
              <w:t>Количество часов</w:t>
            </w:r>
          </w:p>
        </w:tc>
      </w:tr>
      <w:tr w:rsidR="00AB6B33" w:rsidTr="00AB6B33">
        <w:trPr>
          <w:trHeight w:val="264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 xml:space="preserve">1. Русский язык как развивающееся явление                                           1 час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5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Язык и культура народа. Лингвистика как наука о языке и речи. Русский язык как развивающееся явление.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>2. Повторение изученного в 5 – 6 классах                      17 часов (12 ч. +5ч.)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Синтаксис. Синтаксический разбор.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Пунктуация. Пунктуационный разбор.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Лексика и фразеология.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Фонетика и орфография. Фонетический разбор слова.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Словообразование и орфография.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Морфемный и словообразовательный разбор.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Морфология и орфография.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Морфология и орфография. Морфологический разбор слова.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5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Проверочная работа по теме «Повторение изученного в 5-6 классах» с грамматическим заданием.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Текст. Р.р. Диалог как текст. Виды диалога.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7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4" w:firstLine="0"/>
            </w:pPr>
            <w:r>
              <w:rPr>
                <w:sz w:val="22"/>
              </w:rPr>
              <w:t xml:space="preserve">Р.р. Составление диалогов. Устное сочинение по картине А. Грицая «Летний сад» («Мои впечатления о картине в сравнении с современной фотографией Летнего сада»).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Входная контрольная работа.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Анализ ошибок, допущенных в контрольной работе.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Изложение с элементами сочинения.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3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Изложение с элементами сочинения.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7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37" w:line="239" w:lineRule="auto"/>
              <w:ind w:left="0" w:firstLine="0"/>
            </w:pPr>
            <w:r>
              <w:rPr>
                <w:sz w:val="22"/>
              </w:rPr>
              <w:t xml:space="preserve">Р.р. Стили литературного языка. Публицистический стиль. Комплексный анализ текста  публицистического стиля. </w:t>
            </w:r>
          </w:p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Дискуссия по предложенным темам (упр.72, 73).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Проектная деятельность: составление справочника по изученному в 5-6 классах (кластеры, алгоритмы, памятки).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>3. Морфология и орфография. Культура речи                                 140 часов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262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 xml:space="preserve">3.1. Причастие                                                                38 часов (27 ч. + 11ч.)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Причастие как часть речи. Книжная стилистическая окраска причастий.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Склонение причастий.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Правописание гласных в падежных окончаниях причастий.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Причастный оборот. Синонимика причастного оборота и придаточного предложения.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Выделение причастного оборота запятыми.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77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38" w:line="239" w:lineRule="auto"/>
              <w:ind w:left="0" w:firstLine="0"/>
            </w:pPr>
            <w:r>
              <w:rPr>
                <w:sz w:val="22"/>
              </w:rPr>
              <w:t xml:space="preserve">Р.р. Описание внешности человека. Описание фотографии В. В. Рочева «Маленькая художница» с включением диалога </w:t>
            </w:r>
          </w:p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(упр.96).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Действительные и страдательные причастия.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Краткие и полные страдательные причастия.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Словообразование действительных причастий.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28.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Тезисы.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lastRenderedPageBreak/>
              <w:t>29.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Действительные причастия настоящего времени. Гласные в суффиксах действительных причастий настоящего времени.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Действительные причастия прошедшего времени.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Диктант.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Подготовка к изложению по тексту «Воспоминания Т.Л. Сухотиной о детстве».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Написание изложения по тексту «Воспоминания Т.Л.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</w:tbl>
    <w:p w:rsidR="005D145C" w:rsidRDefault="005D145C">
      <w:pPr>
        <w:spacing w:after="0" w:line="259" w:lineRule="auto"/>
        <w:ind w:left="-1419" w:right="2" w:firstLine="0"/>
        <w:jc w:val="left"/>
      </w:pPr>
    </w:p>
    <w:tbl>
      <w:tblPr>
        <w:tblStyle w:val="TableGrid"/>
        <w:tblW w:w="9493" w:type="dxa"/>
        <w:tblInd w:w="0" w:type="dxa"/>
        <w:tblCellMar>
          <w:top w:w="7" w:type="dxa"/>
          <w:left w:w="106" w:type="dxa"/>
          <w:bottom w:w="7" w:type="dxa"/>
          <w:right w:w="53" w:type="dxa"/>
        </w:tblCellMar>
        <w:tblLook w:val="04A0" w:firstRow="1" w:lastRow="0" w:firstColumn="1" w:lastColumn="0" w:noHBand="0" w:noVBand="1"/>
      </w:tblPr>
      <w:tblGrid>
        <w:gridCol w:w="566"/>
        <w:gridCol w:w="569"/>
        <w:gridCol w:w="6237"/>
        <w:gridCol w:w="2121"/>
      </w:tblGrid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Сухотиной о детстве».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Словообразование </w:t>
            </w:r>
            <w:r>
              <w:rPr>
                <w:sz w:val="22"/>
              </w:rPr>
              <w:tab/>
              <w:t xml:space="preserve">страдательных </w:t>
            </w:r>
            <w:r>
              <w:rPr>
                <w:sz w:val="22"/>
              </w:rPr>
              <w:tab/>
              <w:t xml:space="preserve">причастий. </w:t>
            </w:r>
            <w:r>
              <w:rPr>
                <w:sz w:val="22"/>
              </w:rPr>
              <w:tab/>
              <w:t xml:space="preserve">Анализ изложения.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Страдательные причастия настоящего времени. Гласные в суффиксах страдательных причастий настоящего времени.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Страдательные причастия прошедшего времени. Гласная перед Н в полных и кратких страдательных  причастиях.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Н и НН в суффиксах страдательных причастий прошедшего времени. Н в отглагольных прилагательных.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Рассказ как репортаж корреспондента с новой ярмарки игрушек.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39.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Практикум «Н и НН в суффиксах страдательных причастий прошедшего времени. Н в отглагольных прилагательных».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40.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Н и НН в суффиксах кратких страдательных причастий и в кратких отглагольных прилагательных.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7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41.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41" w:line="239" w:lineRule="auto"/>
              <w:ind w:left="0" w:firstLine="0"/>
            </w:pPr>
            <w:r>
              <w:rPr>
                <w:sz w:val="22"/>
              </w:rPr>
              <w:t xml:space="preserve">Практикум «Н и НН в суффиксах кратких страдательных причастий и в кратких отглагольных прилагательных». </w:t>
            </w:r>
          </w:p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Проверочный тест.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42.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Р.р. Цитатный план. Подготовка к выборочному изложению по рассказу М.А. Шолохова «Судьба человека».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43.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Р.р. Написание выборочного изложения по рассказу М.А. Шолохова «Судьба человека».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44.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Анализ изложения.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45.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Морфологический разбор причастия. Переход причастий в другие части речи.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46.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Практикум по теме «Причастие».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47.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Слитное и раздельное написание НЕ с причастиями.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48.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30.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Практикум </w:t>
            </w:r>
            <w:r>
              <w:rPr>
                <w:sz w:val="22"/>
              </w:rPr>
              <w:tab/>
              <w:t xml:space="preserve">«Слитное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раздельное </w:t>
            </w:r>
            <w:r>
              <w:rPr>
                <w:sz w:val="22"/>
              </w:rPr>
              <w:tab/>
              <w:t xml:space="preserve">написание </w:t>
            </w:r>
            <w:r>
              <w:rPr>
                <w:sz w:val="22"/>
              </w:rPr>
              <w:tab/>
              <w:t xml:space="preserve">НЕ </w:t>
            </w:r>
            <w:r>
              <w:rPr>
                <w:sz w:val="22"/>
              </w:rPr>
              <w:tab/>
              <w:t xml:space="preserve">с причастиями».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49.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31.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Буквы Е и Ё после шипящих в суффиксах страдательных причастий прошедшего времени.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50.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32.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Повторение изученного по теме «Причастие». Роль причастий в речи.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51.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33.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Диктант по теме «Причастие».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52.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34.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Анализ ошибок, допущенных в диктанте.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53.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35.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Р.р. Сочинение – описание внешности человека («Успешный телеведущий»). Упр.171, 172.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54.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36.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Сочинение – описание внешности человека.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55.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37.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Анализ сочинений. Лингвистический эксперимент.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56.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38.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Проектная деятельность по теме «Причастие».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>3.2. Деепричастие                                                             17 часов (12 ч. + 5ч.)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57.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Деепричастие как часть речи.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77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lastRenderedPageBreak/>
              <w:t>58.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5" w:firstLine="0"/>
            </w:pPr>
            <w:r>
              <w:rPr>
                <w:sz w:val="22"/>
              </w:rPr>
              <w:t xml:space="preserve">Деепричастный оборот. Запятые при деепричастном обороте. Синонимика деепричастного оборота и придаточного предложения.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59.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Раздельное написание НЕ с деепричастиями.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60.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Словообразование деепричастий.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61.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Деепричастия несовершенного вида.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62.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Деепричастия совершенного вида.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63.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</w:t>
            </w:r>
            <w:r>
              <w:rPr>
                <w:sz w:val="22"/>
              </w:rPr>
              <w:tab/>
              <w:t xml:space="preserve">Подготовка </w:t>
            </w:r>
            <w:r>
              <w:rPr>
                <w:sz w:val="22"/>
              </w:rPr>
              <w:tab/>
              <w:t xml:space="preserve">к </w:t>
            </w:r>
            <w:r>
              <w:rPr>
                <w:sz w:val="22"/>
              </w:rPr>
              <w:tab/>
              <w:t xml:space="preserve">сочинению-рассказу </w:t>
            </w:r>
            <w:r>
              <w:rPr>
                <w:sz w:val="22"/>
              </w:rPr>
              <w:tab/>
              <w:t xml:space="preserve">по </w:t>
            </w:r>
            <w:r>
              <w:rPr>
                <w:sz w:val="22"/>
              </w:rPr>
              <w:tab/>
              <w:t xml:space="preserve">картине </w:t>
            </w:r>
            <w:r>
              <w:rPr>
                <w:sz w:val="22"/>
              </w:rPr>
              <w:tab/>
              <w:t xml:space="preserve">С. Григорьева «Вратарь».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64.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Написание сочинения-рассказа по картине С. Григорьева «Вратарь».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65.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Анализ сочинений.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66.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Морфологический разбор деепричастия. Роль деепричастий в речи.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67.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Повторение изученного о деепричастии.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</w:tbl>
    <w:p w:rsidR="005D145C" w:rsidRDefault="005D145C">
      <w:pPr>
        <w:spacing w:after="0" w:line="259" w:lineRule="auto"/>
        <w:ind w:left="-1419" w:right="2" w:firstLine="0"/>
        <w:jc w:val="left"/>
      </w:pPr>
    </w:p>
    <w:tbl>
      <w:tblPr>
        <w:tblStyle w:val="TableGrid"/>
        <w:tblW w:w="9493" w:type="dxa"/>
        <w:tblInd w:w="0" w:type="dxa"/>
        <w:tblCellMar>
          <w:top w:w="7" w:type="dxa"/>
          <w:left w:w="106" w:type="dxa"/>
          <w:bottom w:w="5" w:type="dxa"/>
        </w:tblCellMar>
        <w:tblLook w:val="04A0" w:firstRow="1" w:lastRow="0" w:firstColumn="1" w:lastColumn="0" w:noHBand="0" w:noVBand="1"/>
      </w:tblPr>
      <w:tblGrid>
        <w:gridCol w:w="566"/>
        <w:gridCol w:w="569"/>
        <w:gridCol w:w="6237"/>
        <w:gridCol w:w="2121"/>
      </w:tblGrid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68.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Практикум по теме «Деепричастие».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69.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Контрольная работа.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70.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Анализ ошибок, допущенных в контрольной работе.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71.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Комплексный анализ текста научного стиля. Лингвистический эксперимент.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72.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Композиционные формы сочинения: интервью.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73.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Композиционные формы сочинения: интервью.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>3.3. Наречие                                                                         30 часов (22ч. + 8ч.)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74.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6" w:firstLine="0"/>
              <w:jc w:val="left"/>
            </w:pPr>
            <w:r>
              <w:rPr>
                <w:sz w:val="22"/>
              </w:rPr>
              <w:t xml:space="preserve">Наречие как часть речи. Употребление наречий в речи. Наречие как одно из средств связи частей текста.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75.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Разряды наречий.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76.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Закрепление темы «Разряды наречий».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77.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Степени сравнения наречий.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78.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Практикум «Степени сравнения наречий».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79.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Сочинение-описание в форме дневниковых записей по картине И. Попова «Первый снег».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80.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Анализ сочинений.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81.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Морфологический разбор наречия.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82.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Слитное и раздельное написание НЕ с наречиями на -О и –Е.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83.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Буквы Е и И в приставках НЕ- и НИ- отрицательных наречий.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84.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 и НН в наречиях на – О и – 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85.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Практикум по теме «Правописание Н и НН в разных частях речи». Проверочная работа.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86.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Описание действий. Сочинение о труде.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87.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Буквы О и Е после шипящих на конце наречий.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88.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Буквы О и А на конце наречий.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89.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Дефис между частями слова в наречиях.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90.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Устное сочинение по картине Е. Широкова «Друзья».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91.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Словообразование наречий.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92.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Переход существительных и прилагательных в наречия.  Функциональные омонимы (утром, вдали, весной).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7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93.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109" w:firstLine="0"/>
            </w:pPr>
            <w:r>
              <w:rPr>
                <w:sz w:val="22"/>
              </w:rPr>
              <w:t xml:space="preserve">Слитное и раздельное написание приставок в наречиях, образованных от существительных и количественных числительных.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7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lastRenderedPageBreak/>
              <w:t>94.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109" w:firstLine="0"/>
            </w:pPr>
            <w:r>
              <w:rPr>
                <w:sz w:val="22"/>
              </w:rPr>
              <w:t xml:space="preserve">Слитное и раздельное написание приставок в наречиях, образованных от существительных и количественных числительных.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95.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Мягкий знак после шипящих на конце наречий.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96.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23.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Роль наречий в речи. Повторение изученного материала о наречии.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97.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Диктант по теме «Наречие».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98.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Анализ ошибок, допущенных в диктанте.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99.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Учебно-научная речь. Учебный доклад.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Отзыв. Отзыв о книге.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Изложение на лингвистическую тему.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Изложение на лингвистическую тему.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10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30.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108" w:firstLine="0"/>
            </w:pPr>
            <w:r>
              <w:rPr>
                <w:sz w:val="22"/>
              </w:rPr>
              <w:t xml:space="preserve">Лингвистический эксперимент. «Почему люди стали меньше писать друг другу письма?» (что пришло на смену письму, как теперь общаются между собой, плюсы и минусы такого общения).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>3.4. Категория состояния                                                  10 часов (7ч. + 3ч.)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Категория состояния как часть речи.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Функциональные омонимы (краткие прилагательные среднего рода, наречия, слова категории состояния)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Морфологический разбор категории состояния. Роль слов категории состояния в речи.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tabs>
                <w:tab w:val="center" w:pos="172"/>
                <w:tab w:val="center" w:pos="1114"/>
                <w:tab w:val="center" w:pos="1939"/>
                <w:tab w:val="center" w:pos="2618"/>
                <w:tab w:val="center" w:pos="3778"/>
                <w:tab w:val="center" w:pos="4653"/>
                <w:tab w:val="center" w:pos="5293"/>
                <w:tab w:val="center" w:pos="5922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Р.р. </w:t>
            </w:r>
            <w:r>
              <w:rPr>
                <w:sz w:val="22"/>
              </w:rPr>
              <w:tab/>
              <w:t xml:space="preserve">Подготовка </w:t>
            </w:r>
            <w:r>
              <w:rPr>
                <w:sz w:val="22"/>
              </w:rPr>
              <w:tab/>
              <w:t xml:space="preserve">к </w:t>
            </w:r>
            <w:r>
              <w:rPr>
                <w:sz w:val="22"/>
              </w:rPr>
              <w:tab/>
              <w:t xml:space="preserve">сжатому </w:t>
            </w:r>
            <w:r>
              <w:rPr>
                <w:sz w:val="22"/>
              </w:rPr>
              <w:tab/>
              <w:t xml:space="preserve">изложению </w:t>
            </w:r>
            <w:r>
              <w:rPr>
                <w:sz w:val="22"/>
              </w:rPr>
              <w:tab/>
              <w:t xml:space="preserve">по </w:t>
            </w:r>
            <w:r>
              <w:rPr>
                <w:sz w:val="22"/>
              </w:rPr>
              <w:tab/>
              <w:t xml:space="preserve">тексту </w:t>
            </w:r>
            <w:r>
              <w:rPr>
                <w:sz w:val="22"/>
              </w:rPr>
              <w:tab/>
              <w:t xml:space="preserve">К.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</w:tbl>
    <w:p w:rsidR="005D145C" w:rsidRDefault="005D145C">
      <w:pPr>
        <w:spacing w:after="0" w:line="259" w:lineRule="auto"/>
        <w:ind w:left="-1419" w:right="2" w:firstLine="0"/>
        <w:jc w:val="left"/>
      </w:pPr>
    </w:p>
    <w:tbl>
      <w:tblPr>
        <w:tblStyle w:val="TableGrid"/>
        <w:tblW w:w="9493" w:type="dxa"/>
        <w:tblInd w:w="0" w:type="dxa"/>
        <w:tblCellMar>
          <w:top w:w="7" w:type="dxa"/>
          <w:left w:w="106" w:type="dxa"/>
          <w:bottom w:w="5" w:type="dxa"/>
          <w:right w:w="13" w:type="dxa"/>
        </w:tblCellMar>
        <w:tblLook w:val="04A0" w:firstRow="1" w:lastRow="0" w:firstColumn="1" w:lastColumn="0" w:noHBand="0" w:noVBand="1"/>
      </w:tblPr>
      <w:tblGrid>
        <w:gridCol w:w="566"/>
        <w:gridCol w:w="569"/>
        <w:gridCol w:w="6237"/>
        <w:gridCol w:w="2121"/>
      </w:tblGrid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Паустовского «Обыкновенная земля».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135BC8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Р.р. Написание сжатого изложения по тексту К. Паустовского «Обыкновенная земля».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109.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Практикум по теме «Слова категории состояния».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110.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Повторение темы «Категория состояния».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111.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Контрольный диктант.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112.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Рецензия.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113.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Проектная </w:t>
            </w:r>
            <w:r>
              <w:rPr>
                <w:sz w:val="22"/>
              </w:rPr>
              <w:tab/>
              <w:t xml:space="preserve">деятельность: </w:t>
            </w:r>
            <w:r>
              <w:rPr>
                <w:sz w:val="22"/>
              </w:rPr>
              <w:tab/>
              <w:t xml:space="preserve">«Наречие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слова </w:t>
            </w:r>
            <w:r>
              <w:rPr>
                <w:sz w:val="22"/>
              </w:rPr>
              <w:tab/>
              <w:t xml:space="preserve">категории состояния».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>3.5. Служебные части речи                                                                      1 час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114.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Самостоятельные и служебные части речи.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>3.5.1. Предлог                                                                        14 часов (8ч. + 6ч.)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115.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Предлог как часть речи. Употребление предлогов. Предлогисинонимы и предлоги-антонимы.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116.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Употребление предлогов с падежами.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117.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Непроизводные и производные предлоги.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118.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Непроизводные и производные предлоги. Закрепление темы.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119.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Простые и составные предлоги. Морфологический разбор предлога.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120.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Предлоги делового стиля.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121.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Деловые бумаги.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122.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Слитное и раздельное написание производных предлогов.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123.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Практикум по теме «Предлог».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10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124.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3" w:firstLine="0"/>
            </w:pPr>
            <w:r>
              <w:rPr>
                <w:sz w:val="22"/>
              </w:rPr>
              <w:t xml:space="preserve">Р.р. Подготовка к сочинению по картине А.В. Сайкиной «Детская спортивная школа». (Комментаторский монолог на </w:t>
            </w:r>
            <w:r>
              <w:rPr>
                <w:sz w:val="22"/>
              </w:rPr>
              <w:lastRenderedPageBreak/>
              <w:t xml:space="preserve">основе картины А. Дейнеки «Баскетбол» и «Вратарь») (по выбору)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lastRenderedPageBreak/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7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lastRenderedPageBreak/>
              <w:t>125.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3" w:firstLine="0"/>
            </w:pPr>
            <w:r>
              <w:rPr>
                <w:sz w:val="22"/>
              </w:rPr>
              <w:t xml:space="preserve">Р.р. Написание сочинения по картине. А.В. Сайкиной «Детская спортивная школа». (Комментаторский монолог на основе картины А. Дейнеки «Баскетбол» и «Вратарь») (по выбору).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126.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Диктант.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7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127.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Композиционные формы сочинения: сочинениерассуждение на основе прочитанного текста. («Как Вы понимаете смысл финала текста…)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7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128.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Композиционные формы сочинения: сочинениерассуждение на основе прочитанного текста. («Как Вы понимаете смысл финала текста…)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>3.5.2. Союз                                                                             14часов (12ч. + 2ч.)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5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129.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Союз как часть речи.  Союзы как важнейшее средство связи частей текста.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130.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Простые и составные союзы.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131.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Союзы сочинительные и подчинительные.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132.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Запятая между простыми предложениями в союзном сложном предложении.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133.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Сочинительные союзы и их роль в простом предложении и в сложном.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134.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Подчинительные союзы.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135.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Закрепление темы «Подчинительные союзы». Морфологический разбор союза.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136.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Сочинение - рассуждение «Книга – наш друг и советчик».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137.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Сочинение - рассуждение «Книга – наш друг и советчик».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7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138.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Функциональные омонимы (тоже, то же и т.п.). Слитное написание союзов также, тоже, чтобы. Устный рассказ в виде репортажа с места находки.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139.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88" w:firstLine="0"/>
              <w:jc w:val="left"/>
            </w:pPr>
            <w:r>
              <w:rPr>
                <w:sz w:val="22"/>
              </w:rPr>
              <w:t xml:space="preserve">Повторение сведений о предлогах и союзах. Практикум по теме «Союз».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140.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Диктант по теме «Предлог и союз» с грамматическим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заданием.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160" w:line="259" w:lineRule="auto"/>
              <w:ind w:left="0" w:firstLine="0"/>
              <w:jc w:val="left"/>
            </w:pP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141.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Анализ ошибок, допущенных в контрольном диктанте.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142.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Лингвистическое исследование.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>3.5.3. Частица                                                                   11 часов (10ч. + 1ч.)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143.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Частица как часть речи.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144.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Разряды частиц. Формообразующие частицы. Устный рассказ на тему «Горе-мечтатель».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145.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Смыслоразличительные частицы.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7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146.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40" w:line="239" w:lineRule="auto"/>
              <w:ind w:left="0" w:firstLine="0"/>
            </w:pPr>
            <w:r>
              <w:rPr>
                <w:sz w:val="22"/>
              </w:rPr>
              <w:t xml:space="preserve">Раздельное и дефисное написание частиц. Устное выступление на телевидении в цикле передач «Времена года»  по картине И. </w:t>
            </w:r>
          </w:p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Глазунова «Плес».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147.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Морфологический разбор частицы.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148.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Отрицательные частицы НЕ и НИ.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149.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Различение частицы не- и приставки не-.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150.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Сочинение – рассказ по данному сюжету (упр.464).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151.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Частица НИ, приставка НИ-, союз НИ-НИ. Анализ сочинений.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lastRenderedPageBreak/>
              <w:t>152.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Особенности употребления частиц в речи. Практикум по теме «Частица».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153.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Повторение по теме «Частица». Тест по теме «Служебные части речи». Проект: «Зачем нужны частицы».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>3.5.4. Междометие                                                                            5 часов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154.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Междометие как часть речи. Звукоподражательные слова Дефис в междометиях. Роль междометий в речи.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155.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Знаки препинания при междометиях. Переход междометий и звукоподражательных слов в другие части речи.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156.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Итоговый контрольный диктант.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157.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Анализ </w:t>
            </w:r>
            <w:r>
              <w:rPr>
                <w:sz w:val="22"/>
              </w:rPr>
              <w:tab/>
              <w:t xml:space="preserve">ошибок, </w:t>
            </w:r>
            <w:r>
              <w:rPr>
                <w:sz w:val="22"/>
              </w:rPr>
              <w:tab/>
              <w:t xml:space="preserve">допущенных </w:t>
            </w:r>
            <w:r>
              <w:rPr>
                <w:sz w:val="22"/>
              </w:rPr>
              <w:tab/>
              <w:t xml:space="preserve">в </w:t>
            </w:r>
            <w:r>
              <w:rPr>
                <w:sz w:val="22"/>
              </w:rPr>
              <w:tab/>
              <w:t xml:space="preserve">итоговом </w:t>
            </w:r>
            <w:r>
              <w:rPr>
                <w:sz w:val="22"/>
              </w:rPr>
              <w:tab/>
              <w:t xml:space="preserve">контрольном диктанте.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158.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Проектная деятельность: «Служебные части речи».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516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 xml:space="preserve">4. Повторение и систематизация изученного в 5 - 7 классах   </w:t>
            </w:r>
          </w:p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22"/>
              </w:rPr>
              <w:t xml:space="preserve">                                                                                                12 часов (8ч. +4ч.)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159.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Разделы науки о русском языке.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160.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Фонетика и графика.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161.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Лексика и фразеология.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162.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Текст. Стили речи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7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163.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4" w:firstLine="0"/>
            </w:pPr>
            <w:r>
              <w:rPr>
                <w:sz w:val="22"/>
              </w:rPr>
              <w:t xml:space="preserve">Р.р. Сочинение-рассуждение на морально-этическую тему («Как Вы понимаете значение выражения «жизненные ценности»).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7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164.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6" w:firstLine="0"/>
            </w:pPr>
            <w:r>
              <w:rPr>
                <w:sz w:val="22"/>
              </w:rPr>
              <w:t xml:space="preserve">Р.р. Сочинение-рассуждение на морально-этическую тему. («Как Вы понимаете значение выражения «жизненные ценности»).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165.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Р.р. Анализ сочинений.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166.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Морфемика. Словообразование.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167.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right="97" w:firstLine="0"/>
              <w:jc w:val="center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Морфология. Орфография.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168.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Морфология. Орфография.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169.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Синтаксис. Пунктуация.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</w:p>
        </w:tc>
      </w:tr>
      <w:tr w:rsidR="00AB6B33" w:rsidTr="00AB6B33">
        <w:trPr>
          <w:trHeight w:val="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170.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8" w:firstLine="0"/>
              <w:jc w:val="left"/>
            </w:pPr>
            <w:r>
              <w:rPr>
                <w:sz w:val="22"/>
              </w:rPr>
              <w:t xml:space="preserve">12.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Обобщающее повторение изученного за год.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33" w:rsidRDefault="00AB6B3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</w:rPr>
              <w:t xml:space="preserve"> </w:t>
            </w:r>
            <w:r w:rsidR="00135BC8">
              <w:rPr>
                <w:sz w:val="22"/>
              </w:rPr>
              <w:t>1</w:t>
            </w:r>
            <w:r w:rsidR="00EF7A08">
              <w:rPr>
                <w:sz w:val="22"/>
              </w:rPr>
              <w:t>3.3</w:t>
            </w:r>
          </w:p>
        </w:tc>
      </w:tr>
    </w:tbl>
    <w:p w:rsidR="005D145C" w:rsidRDefault="0087110F">
      <w:pPr>
        <w:spacing w:after="0" w:line="259" w:lineRule="auto"/>
        <w:ind w:left="0" w:right="4906" w:firstLine="0"/>
        <w:jc w:val="right"/>
      </w:pPr>
      <w:r>
        <w:t xml:space="preserve"> </w:t>
      </w:r>
    </w:p>
    <w:p w:rsidR="005D145C" w:rsidRDefault="0087110F">
      <w:pPr>
        <w:spacing w:after="0" w:line="259" w:lineRule="auto"/>
        <w:ind w:left="0" w:right="4906" w:firstLine="0"/>
        <w:jc w:val="right"/>
      </w:pPr>
      <w:r>
        <w:t xml:space="preserve"> </w:t>
      </w:r>
    </w:p>
    <w:p w:rsidR="005D145C" w:rsidRDefault="0087110F">
      <w:pPr>
        <w:spacing w:after="0" w:line="259" w:lineRule="auto"/>
        <w:ind w:left="0" w:right="4906" w:firstLine="0"/>
        <w:jc w:val="right"/>
      </w:pPr>
      <w:r>
        <w:t xml:space="preserve"> </w:t>
      </w:r>
    </w:p>
    <w:p w:rsidR="005D145C" w:rsidRDefault="0087110F">
      <w:pPr>
        <w:spacing w:after="0" w:line="259" w:lineRule="auto"/>
        <w:ind w:left="0" w:right="4906" w:firstLine="0"/>
        <w:jc w:val="right"/>
      </w:pPr>
      <w:r>
        <w:t xml:space="preserve"> </w:t>
      </w:r>
    </w:p>
    <w:p w:rsidR="005D145C" w:rsidRDefault="0087110F">
      <w:pPr>
        <w:spacing w:after="0" w:line="259" w:lineRule="auto"/>
        <w:ind w:left="0" w:right="4906" w:firstLine="0"/>
        <w:jc w:val="right"/>
      </w:pPr>
      <w:r>
        <w:t xml:space="preserve"> </w:t>
      </w:r>
    </w:p>
    <w:p w:rsidR="005D145C" w:rsidRDefault="0087110F">
      <w:pPr>
        <w:spacing w:after="0" w:line="259" w:lineRule="auto"/>
        <w:ind w:left="0" w:right="4906" w:firstLine="0"/>
        <w:jc w:val="right"/>
      </w:pPr>
      <w:r>
        <w:t xml:space="preserve"> </w:t>
      </w:r>
    </w:p>
    <w:p w:rsidR="005D145C" w:rsidRDefault="0087110F">
      <w:pPr>
        <w:spacing w:after="0" w:line="238" w:lineRule="auto"/>
        <w:ind w:left="0" w:right="4906" w:firstLine="0"/>
      </w:pPr>
      <w:r>
        <w:t xml:space="preserve">  </w:t>
      </w:r>
      <w:r>
        <w:tab/>
        <w:t xml:space="preserve"> </w:t>
      </w: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p w:rsidR="006B1950" w:rsidRDefault="006B1950">
      <w:pPr>
        <w:spacing w:after="0" w:line="259" w:lineRule="auto"/>
        <w:ind w:left="0" w:right="2350" w:firstLine="0"/>
        <w:jc w:val="right"/>
        <w:rPr>
          <w:b/>
        </w:rPr>
      </w:pPr>
    </w:p>
    <w:sectPr w:rsidR="006B1950">
      <w:footerReference w:type="even" r:id="rId8"/>
      <w:footerReference w:type="default" r:id="rId9"/>
      <w:footerReference w:type="first" r:id="rId10"/>
      <w:pgSz w:w="11906" w:h="16838"/>
      <w:pgMar w:top="857" w:right="560" w:bottom="972" w:left="141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5FD" w:rsidRDefault="00EC35FD">
      <w:pPr>
        <w:spacing w:after="0" w:line="240" w:lineRule="auto"/>
      </w:pPr>
      <w:r>
        <w:separator/>
      </w:r>
    </w:p>
  </w:endnote>
  <w:endnote w:type="continuationSeparator" w:id="0">
    <w:p w:rsidR="00EC35FD" w:rsidRDefault="00EC3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A08" w:rsidRDefault="00EF7A08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A08" w:rsidRDefault="00EF7A08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1F2F" w:rsidRPr="00851F2F">
      <w:rPr>
        <w:noProof/>
        <w:sz w:val="22"/>
      </w:rPr>
      <w:t>13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A08" w:rsidRDefault="00EF7A0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5FD" w:rsidRDefault="00EC35FD">
      <w:pPr>
        <w:spacing w:after="0" w:line="240" w:lineRule="auto"/>
      </w:pPr>
      <w:r>
        <w:separator/>
      </w:r>
    </w:p>
  </w:footnote>
  <w:footnote w:type="continuationSeparator" w:id="0">
    <w:p w:rsidR="00EC35FD" w:rsidRDefault="00EC3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47ED"/>
    <w:multiLevelType w:val="hybridMultilevel"/>
    <w:tmpl w:val="278C74BC"/>
    <w:lvl w:ilvl="0" w:tplc="B46288C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FE92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08C1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45A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8674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7881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066D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4C06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8C72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DA40AB"/>
    <w:multiLevelType w:val="hybridMultilevel"/>
    <w:tmpl w:val="1F1855DE"/>
    <w:lvl w:ilvl="0" w:tplc="7BA016F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762A9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8C53C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42111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FCEA9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281DC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D2ABE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2CEB5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0486A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31769B"/>
    <w:multiLevelType w:val="hybridMultilevel"/>
    <w:tmpl w:val="E2764436"/>
    <w:lvl w:ilvl="0" w:tplc="62D03004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72C50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D0D39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5E510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60610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E8CE0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28935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CC408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C6E70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472C68"/>
    <w:multiLevelType w:val="hybridMultilevel"/>
    <w:tmpl w:val="BFBE5628"/>
    <w:lvl w:ilvl="0" w:tplc="8DAEE5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FCD3F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084DE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B6B18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00859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9C952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0FB3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70CB0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DC669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481051"/>
    <w:multiLevelType w:val="hybridMultilevel"/>
    <w:tmpl w:val="36B29EE2"/>
    <w:lvl w:ilvl="0" w:tplc="D2DCE3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BE91A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5A4C8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124E2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6AEC6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42D8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E2293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64DE6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5AB56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5A21A5"/>
    <w:multiLevelType w:val="hybridMultilevel"/>
    <w:tmpl w:val="D31C564E"/>
    <w:lvl w:ilvl="0" w:tplc="75D85B2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DEBEA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74F97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A03EF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A0C0E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026EC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52395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DE043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68F80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416D15"/>
    <w:multiLevelType w:val="hybridMultilevel"/>
    <w:tmpl w:val="F558B78C"/>
    <w:lvl w:ilvl="0" w:tplc="22962E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D0D36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EAB9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AEADE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48973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E42D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28B4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E635A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CCC8A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C33BEB"/>
    <w:multiLevelType w:val="hybridMultilevel"/>
    <w:tmpl w:val="D22C7196"/>
    <w:lvl w:ilvl="0" w:tplc="07DCC796">
      <w:start w:val="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B43F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B41A4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DAC3C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F01FF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70228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64B48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9A3A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5030A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FB0861"/>
    <w:multiLevelType w:val="hybridMultilevel"/>
    <w:tmpl w:val="3D962166"/>
    <w:lvl w:ilvl="0" w:tplc="CF36E9E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E257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8CD08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FA5F9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E04E3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74692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36733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1085E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4E566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BB28A2"/>
    <w:multiLevelType w:val="hybridMultilevel"/>
    <w:tmpl w:val="37FC2458"/>
    <w:lvl w:ilvl="0" w:tplc="DCD473A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D1F0CF9"/>
    <w:multiLevelType w:val="hybridMultilevel"/>
    <w:tmpl w:val="9DE02A06"/>
    <w:lvl w:ilvl="0" w:tplc="A1D02A4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D80C6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6416B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D8DF1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4E0AE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C2FA4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3645C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1CDB2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DA86F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9E1780"/>
    <w:multiLevelType w:val="hybridMultilevel"/>
    <w:tmpl w:val="58A4281E"/>
    <w:lvl w:ilvl="0" w:tplc="4AB6AF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BA869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0A58B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EE163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969D9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009E0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14B0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FE2F2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6026B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74F5FE1"/>
    <w:multiLevelType w:val="hybridMultilevel"/>
    <w:tmpl w:val="E780B090"/>
    <w:lvl w:ilvl="0" w:tplc="0AC8D8A0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A8B93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458D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34364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547A1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7CB6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DA747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DA091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C6522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B639B0"/>
    <w:multiLevelType w:val="hybridMultilevel"/>
    <w:tmpl w:val="A86004A4"/>
    <w:lvl w:ilvl="0" w:tplc="732A9F9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304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8A5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3E5E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E8CD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F80E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7EB9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9A75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8E83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3E25759"/>
    <w:multiLevelType w:val="hybridMultilevel"/>
    <w:tmpl w:val="5D96A99A"/>
    <w:lvl w:ilvl="0" w:tplc="0E2E72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82B30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E8D10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0854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4067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0CBE1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FACEB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3AB76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BA87A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C0D293C"/>
    <w:multiLevelType w:val="hybridMultilevel"/>
    <w:tmpl w:val="26DC4C7A"/>
    <w:lvl w:ilvl="0" w:tplc="44EA168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E4406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8136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AC806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A644A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1E98C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84EF9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C2092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6CA16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0893831"/>
    <w:multiLevelType w:val="hybridMultilevel"/>
    <w:tmpl w:val="B7EC60D8"/>
    <w:lvl w:ilvl="0" w:tplc="C3DA1C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A8EB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76C54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041C8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9A2A4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540BD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AEF4A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26E9E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06CAA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0D271F2"/>
    <w:multiLevelType w:val="hybridMultilevel"/>
    <w:tmpl w:val="4064B87A"/>
    <w:lvl w:ilvl="0" w:tplc="9042E0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F017B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1CF37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5EFEB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9A277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F43BA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4E899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62462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A8EDA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4937E70"/>
    <w:multiLevelType w:val="hybridMultilevel"/>
    <w:tmpl w:val="CBA037C2"/>
    <w:lvl w:ilvl="0" w:tplc="623ABD3A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18043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D6DCA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20211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02F80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AA3E6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E47E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2CC23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865A8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9FC0C6F"/>
    <w:multiLevelType w:val="hybridMultilevel"/>
    <w:tmpl w:val="52ACE646"/>
    <w:lvl w:ilvl="0" w:tplc="C67CFB1E">
      <w:start w:val="1"/>
      <w:numFmt w:val="bullet"/>
      <w:lvlText w:val="-"/>
      <w:lvlJc w:val="left"/>
      <w:pPr>
        <w:ind w:left="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84AD7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9EF3D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D4E75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63EC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FE49B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CE000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A2DF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6ADD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13"/>
  </w:num>
  <w:num w:numId="3">
    <w:abstractNumId w:val="0"/>
  </w:num>
  <w:num w:numId="4">
    <w:abstractNumId w:val="19"/>
  </w:num>
  <w:num w:numId="5">
    <w:abstractNumId w:val="7"/>
  </w:num>
  <w:num w:numId="6">
    <w:abstractNumId w:val="2"/>
  </w:num>
  <w:num w:numId="7">
    <w:abstractNumId w:val="17"/>
  </w:num>
  <w:num w:numId="8">
    <w:abstractNumId w:val="8"/>
  </w:num>
  <w:num w:numId="9">
    <w:abstractNumId w:val="3"/>
  </w:num>
  <w:num w:numId="10">
    <w:abstractNumId w:val="16"/>
  </w:num>
  <w:num w:numId="11">
    <w:abstractNumId w:val="15"/>
  </w:num>
  <w:num w:numId="12">
    <w:abstractNumId w:val="1"/>
  </w:num>
  <w:num w:numId="13">
    <w:abstractNumId w:val="4"/>
  </w:num>
  <w:num w:numId="14">
    <w:abstractNumId w:val="10"/>
  </w:num>
  <w:num w:numId="15">
    <w:abstractNumId w:val="5"/>
  </w:num>
  <w:num w:numId="16">
    <w:abstractNumId w:val="11"/>
  </w:num>
  <w:num w:numId="17">
    <w:abstractNumId w:val="14"/>
  </w:num>
  <w:num w:numId="18">
    <w:abstractNumId w:val="6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5C"/>
    <w:rsid w:val="00111BF8"/>
    <w:rsid w:val="00135BC8"/>
    <w:rsid w:val="00222F0D"/>
    <w:rsid w:val="003620C9"/>
    <w:rsid w:val="003906D0"/>
    <w:rsid w:val="00425421"/>
    <w:rsid w:val="005D145C"/>
    <w:rsid w:val="006B1950"/>
    <w:rsid w:val="00827A98"/>
    <w:rsid w:val="00851F2F"/>
    <w:rsid w:val="0087110F"/>
    <w:rsid w:val="008F1A5C"/>
    <w:rsid w:val="009B5449"/>
    <w:rsid w:val="00AB6B33"/>
    <w:rsid w:val="00AF694B"/>
    <w:rsid w:val="00B04A00"/>
    <w:rsid w:val="00C5235C"/>
    <w:rsid w:val="00C6393C"/>
    <w:rsid w:val="00DE4944"/>
    <w:rsid w:val="00EC35FD"/>
    <w:rsid w:val="00E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9B28"/>
  <w15:docId w15:val="{11213464-9161-4671-9E69-2C889FD2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9" w:lineRule="auto"/>
      <w:ind w:left="11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"/>
      <w:ind w:left="10" w:right="1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"/>
      <w:ind w:left="10" w:right="1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11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0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7295</Words>
  <Characters>41588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6</cp:revision>
  <dcterms:created xsi:type="dcterms:W3CDTF">2023-09-22T04:53:00Z</dcterms:created>
  <dcterms:modified xsi:type="dcterms:W3CDTF">2023-09-22T05:18:00Z</dcterms:modified>
</cp:coreProperties>
</file>