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81B" w:rsidRDefault="00B16108" w:rsidP="00B16108">
      <w:pPr>
        <w:spacing w:after="30" w:line="259" w:lineRule="auto"/>
        <w:ind w:left="0" w:right="490" w:firstLine="0"/>
        <w:jc w:val="center"/>
      </w:pPr>
      <w:r>
        <w:rPr>
          <w:b/>
          <w:noProof/>
          <w:u w:val="single" w:color="000000"/>
        </w:rPr>
        <w:drawing>
          <wp:inline distT="0" distB="0" distL="0" distR="0">
            <wp:extent cx="5944235" cy="8174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ндивидуальный проект 10 класс 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4235" cy="817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19E0">
        <w:t xml:space="preserve"> </w:t>
      </w:r>
    </w:p>
    <w:p w:rsidR="00B16108" w:rsidRDefault="00B16108" w:rsidP="008D381B">
      <w:pPr>
        <w:spacing w:after="24" w:line="259" w:lineRule="auto"/>
        <w:ind w:left="563" w:firstLine="0"/>
        <w:jc w:val="center"/>
        <w:rPr>
          <w:b/>
        </w:rPr>
      </w:pPr>
    </w:p>
    <w:p w:rsidR="00B16108" w:rsidRDefault="00B16108" w:rsidP="008D381B">
      <w:pPr>
        <w:spacing w:after="24" w:line="259" w:lineRule="auto"/>
        <w:ind w:left="563" w:firstLine="0"/>
        <w:jc w:val="center"/>
        <w:rPr>
          <w:b/>
        </w:rPr>
      </w:pPr>
    </w:p>
    <w:p w:rsidR="008E337A" w:rsidRDefault="00A619E0" w:rsidP="008D381B">
      <w:pPr>
        <w:spacing w:after="24" w:line="259" w:lineRule="auto"/>
        <w:ind w:left="563" w:firstLine="0"/>
        <w:jc w:val="center"/>
      </w:pPr>
      <w:r>
        <w:rPr>
          <w:b/>
        </w:rPr>
        <w:lastRenderedPageBreak/>
        <w:t xml:space="preserve">ПОЯСНИТЕЛЬНАЯ ЗАПИСКА </w:t>
      </w:r>
    </w:p>
    <w:p w:rsidR="008E337A" w:rsidRDefault="00A619E0">
      <w:pPr>
        <w:spacing w:after="71" w:line="259" w:lineRule="auto"/>
        <w:ind w:left="711" w:firstLine="0"/>
        <w:jc w:val="left"/>
      </w:pPr>
      <w:r>
        <w:rPr>
          <w:b/>
        </w:rPr>
        <w:t xml:space="preserve"> </w:t>
      </w:r>
    </w:p>
    <w:p w:rsidR="008E337A" w:rsidRDefault="00A619E0">
      <w:pPr>
        <w:spacing w:after="44"/>
        <w:ind w:left="711" w:right="6" w:firstLine="0"/>
      </w:pPr>
      <w:r>
        <w:t xml:space="preserve">Рабочая программа составлена на основе: </w:t>
      </w:r>
    </w:p>
    <w:p w:rsidR="008E337A" w:rsidRDefault="00A619E0">
      <w:pPr>
        <w:numPr>
          <w:ilvl w:val="0"/>
          <w:numId w:val="1"/>
        </w:numPr>
        <w:spacing w:after="36"/>
        <w:ind w:right="6"/>
      </w:pPr>
      <w:r>
        <w:t>Федерального Государственного образовательного стандарта среднего общего образования, утверждённого приказом Мини</w:t>
      </w:r>
      <w:r w:rsidR="003336B2">
        <w:t>стерства образования и науки РФ</w:t>
      </w:r>
      <w:r>
        <w:t xml:space="preserve"> от 17 мая 2012 г. N 413 (в ред. Приказов Минобрнауки РФ от 29.12.2014 N 1645, от 31.12.2015 N 1578, от 29.06.2017 N 613, Минпросвещения РФ от 24.09.2020 N 519, от 11.12.2020 N 712),  </w:t>
      </w:r>
    </w:p>
    <w:p w:rsidR="008E337A" w:rsidRDefault="00A619E0" w:rsidP="003336B2">
      <w:pPr>
        <w:numPr>
          <w:ilvl w:val="0"/>
          <w:numId w:val="1"/>
        </w:numPr>
        <w:ind w:right="6"/>
      </w:pPr>
      <w:r>
        <w:t>Основной образовательной программы среднего обще</w:t>
      </w:r>
      <w:r w:rsidR="003336B2">
        <w:t>го образования МОУ Среднетимерсянской средней школы имени Героя Советского Союза Е.Т. Воробьёва</w:t>
      </w:r>
      <w:r>
        <w:t xml:space="preserve">,  </w:t>
      </w:r>
    </w:p>
    <w:p w:rsidR="008E337A" w:rsidRDefault="00A619E0">
      <w:pPr>
        <w:numPr>
          <w:ilvl w:val="0"/>
          <w:numId w:val="1"/>
        </w:numPr>
        <w:ind w:right="6"/>
      </w:pPr>
      <w:r>
        <w:t>У</w:t>
      </w:r>
      <w:r w:rsidR="003336B2">
        <w:t>чебного плана МОУ Среднетимерсянской средней школы имени Героя Советского Союза Е.Т. Воробьёва</w:t>
      </w:r>
    </w:p>
    <w:p w:rsidR="008E337A" w:rsidRDefault="008E337A" w:rsidP="003336B2">
      <w:pPr>
        <w:ind w:left="701" w:right="6" w:firstLine="0"/>
      </w:pPr>
    </w:p>
    <w:p w:rsidR="008E337A" w:rsidRDefault="00A619E0">
      <w:pPr>
        <w:spacing w:after="76" w:line="259" w:lineRule="auto"/>
        <w:ind w:left="1417" w:firstLine="0"/>
        <w:jc w:val="left"/>
      </w:pPr>
      <w:r>
        <w:t xml:space="preserve"> </w:t>
      </w:r>
    </w:p>
    <w:p w:rsidR="008E337A" w:rsidRDefault="00A619E0">
      <w:pPr>
        <w:ind w:left="-15" w:right="6"/>
      </w:pPr>
      <w:r>
        <w:t xml:space="preserve">Значительные изменения, происходящие в последние годы в российском образовании, проявившиеся, в частности, в утверждении принципов личностно-ориентированного образования и индивидуального подхода к каждому ученику, сделали популярными новые методы обучения.  </w:t>
      </w:r>
    </w:p>
    <w:p w:rsidR="008E337A" w:rsidRDefault="00A619E0">
      <w:pPr>
        <w:ind w:left="-15" w:right="6"/>
      </w:pPr>
      <w:r>
        <w:t xml:space="preserve">Одним из них стал метод проектов в целом и метод индивидуальных проектов в частности. Актуальность данного курса обусловлена 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учебно-познавательной компетентности учащихся.  </w:t>
      </w:r>
    </w:p>
    <w:p w:rsidR="008E337A" w:rsidRDefault="00A619E0">
      <w:pPr>
        <w:ind w:left="-15" w:right="6"/>
      </w:pPr>
      <w:r>
        <w:t xml:space="preserve">Успех в современном мире во многом определяется способностью человека организовать свою жизнь как проект: определить дальнюю и ближайшую перспективу, найти и привлечь необходимые ресурсы, наметить план действий и, осуществив его, оценить, удалось ли достичь поставленных целей. Многочисленные исследования, проведенные как в нашей стране, так и за рубежом, показали, что большинство современных лидеров в политике, бизнесе, искусстве, спорте — люди, обладающие проектным типом мышления. Сегодня в школе есть все возможности для развития проектного мышления с помощью особого вида деятельности учащихся — проектной </w:t>
      </w:r>
      <w:r>
        <w:lastRenderedPageBreak/>
        <w:t>деятельности. Для того чтобы ученик воспринимал знания как действительно нужные, ему необходимо поставить перед собой и решить значимую для него проблему, взятую из жизни, применить для ее решения определенные знания и умения, в том числе и новые, которые еще предстоит приобрести и получить в итоге реальный, ощутимый результат</w:t>
      </w:r>
      <w:r>
        <w:rPr>
          <w:color w:val="0000FF"/>
        </w:rPr>
        <w:t>.</w:t>
      </w:r>
      <w:r>
        <w:t xml:space="preserve"> </w:t>
      </w:r>
    </w:p>
    <w:p w:rsidR="008E337A" w:rsidRDefault="00A619E0">
      <w:pPr>
        <w:tabs>
          <w:tab w:val="center" w:pos="2153"/>
          <w:tab w:val="center" w:pos="4852"/>
          <w:tab w:val="center" w:pos="7154"/>
          <w:tab w:val="right" w:pos="936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Курс «Индивидуальный </w:t>
      </w:r>
      <w:r>
        <w:tab/>
        <w:t xml:space="preserve">учебный </w:t>
      </w:r>
      <w:r>
        <w:tab/>
        <w:t>проект»</w:t>
      </w:r>
      <w:r>
        <w:rPr>
          <w:b/>
        </w:rPr>
        <w:t xml:space="preserve"> </w:t>
      </w:r>
      <w:r>
        <w:t xml:space="preserve">вводится </w:t>
      </w:r>
      <w:r>
        <w:tab/>
        <w:t xml:space="preserve">для </w:t>
      </w:r>
    </w:p>
    <w:p w:rsidR="008E337A" w:rsidRDefault="00A619E0">
      <w:pPr>
        <w:ind w:left="-15" w:right="6" w:firstLine="0"/>
      </w:pPr>
      <w:r>
        <w:t xml:space="preserve">целенаправленной теоретической и практической подготовки учащихся 10 классов к освоению новых технологий. Программа проектной деятельности направлена не только на выработку самостоятельных исследовательских умений, но и способствует развитию творческих способностей и логического мышления, объединяет знания, полученные в ходе учебного процесса на разных предметах, и приобщает к конкретным жизненно важным проблемам. </w:t>
      </w:r>
    </w:p>
    <w:p w:rsidR="008E337A" w:rsidRDefault="00A619E0">
      <w:pPr>
        <w:spacing w:after="98" w:line="259" w:lineRule="auto"/>
        <w:ind w:left="706" w:hanging="10"/>
        <w:jc w:val="left"/>
      </w:pPr>
      <w:r>
        <w:rPr>
          <w:b/>
          <w:i/>
        </w:rPr>
        <w:t>Цели курса</w:t>
      </w:r>
      <w:r>
        <w:t xml:space="preserve">: </w:t>
      </w:r>
    </w:p>
    <w:p w:rsidR="008E337A" w:rsidRDefault="00A619E0">
      <w:pPr>
        <w:numPr>
          <w:ilvl w:val="0"/>
          <w:numId w:val="2"/>
        </w:numPr>
        <w:ind w:right="6"/>
      </w:pPr>
      <w:r>
        <w:t xml:space="preserve">развитие навыков проектной деятельности; </w:t>
      </w:r>
    </w:p>
    <w:p w:rsidR="008E337A" w:rsidRDefault="00A619E0">
      <w:pPr>
        <w:numPr>
          <w:ilvl w:val="0"/>
          <w:numId w:val="2"/>
        </w:numPr>
        <w:ind w:right="6"/>
      </w:pPr>
      <w:r>
        <w:t xml:space="preserve">оказание методической поддержки обучающимся 10 класса при подготовке индивидуальных проектов </w:t>
      </w:r>
      <w:r>
        <w:rPr>
          <w:b/>
          <w:i/>
        </w:rPr>
        <w:t xml:space="preserve">Задачи курса: </w:t>
      </w:r>
    </w:p>
    <w:p w:rsidR="008E337A" w:rsidRDefault="00A619E0">
      <w:pPr>
        <w:numPr>
          <w:ilvl w:val="0"/>
          <w:numId w:val="2"/>
        </w:numPr>
        <w:ind w:right="6"/>
      </w:pPr>
      <w:r>
        <w:t xml:space="preserve">познакомить </w:t>
      </w:r>
      <w:r>
        <w:tab/>
        <w:t xml:space="preserve">с </w:t>
      </w:r>
      <w:r>
        <w:tab/>
        <w:t xml:space="preserve">теоретическими </w:t>
      </w:r>
      <w:r>
        <w:tab/>
        <w:t xml:space="preserve">основами </w:t>
      </w:r>
      <w:r>
        <w:tab/>
        <w:t>научно-</w:t>
      </w:r>
    </w:p>
    <w:p w:rsidR="008E337A" w:rsidRDefault="00A619E0">
      <w:pPr>
        <w:spacing w:after="169"/>
        <w:ind w:left="721" w:right="6" w:firstLine="0"/>
      </w:pPr>
      <w:r>
        <w:t xml:space="preserve">исследовательской деятельности; </w:t>
      </w:r>
    </w:p>
    <w:p w:rsidR="008E337A" w:rsidRDefault="00A619E0">
      <w:pPr>
        <w:numPr>
          <w:ilvl w:val="0"/>
          <w:numId w:val="2"/>
        </w:numPr>
        <w:spacing w:after="213"/>
        <w:ind w:right="6"/>
      </w:pPr>
      <w:r>
        <w:t xml:space="preserve">овладение приемами работы с неструктурированной информацией (сбор и обработка, анализ, интерпретация и оценка достоверности, аннотирование, реферирование, компиляция) и простыми формами анализа данных; </w:t>
      </w:r>
    </w:p>
    <w:p w:rsidR="008E337A" w:rsidRDefault="00A619E0">
      <w:pPr>
        <w:numPr>
          <w:ilvl w:val="0"/>
          <w:numId w:val="2"/>
        </w:numPr>
        <w:spacing w:after="203"/>
        <w:ind w:right="6"/>
      </w:pPr>
      <w:r>
        <w:t xml:space="preserve">обучение целеполаганию, планированию и контролю; </w:t>
      </w:r>
    </w:p>
    <w:p w:rsidR="008E337A" w:rsidRDefault="00A619E0">
      <w:pPr>
        <w:numPr>
          <w:ilvl w:val="0"/>
          <w:numId w:val="2"/>
        </w:numPr>
        <w:ind w:right="6"/>
      </w:pPr>
      <w:r>
        <w:t xml:space="preserve">формирование </w:t>
      </w:r>
      <w:r>
        <w:tab/>
        <w:t xml:space="preserve">потребности </w:t>
      </w:r>
      <w:r>
        <w:tab/>
        <w:t xml:space="preserve">к </w:t>
      </w:r>
      <w:r>
        <w:tab/>
        <w:t xml:space="preserve">целенаправленному </w:t>
      </w:r>
    </w:p>
    <w:p w:rsidR="008E337A" w:rsidRDefault="00A619E0">
      <w:pPr>
        <w:spacing w:after="168"/>
        <w:ind w:left="721" w:right="6" w:firstLine="0"/>
      </w:pPr>
      <w:r>
        <w:t xml:space="preserve">самообразованию; </w:t>
      </w:r>
    </w:p>
    <w:p w:rsidR="008E337A" w:rsidRDefault="00A619E0">
      <w:pPr>
        <w:numPr>
          <w:ilvl w:val="0"/>
          <w:numId w:val="2"/>
        </w:numPr>
        <w:ind w:right="6"/>
      </w:pPr>
      <w:r>
        <w:t xml:space="preserve">углубление, расширение и систематизация знаний в </w:t>
      </w:r>
    </w:p>
    <w:p w:rsidR="008E337A" w:rsidRDefault="00A619E0">
      <w:pPr>
        <w:spacing w:after="168"/>
        <w:ind w:left="721" w:right="6" w:firstLine="0"/>
      </w:pPr>
      <w:r>
        <w:t xml:space="preserve">выбранной области научного знания или вида деятельности; </w:t>
      </w:r>
    </w:p>
    <w:p w:rsidR="008E337A" w:rsidRDefault="00A619E0">
      <w:pPr>
        <w:numPr>
          <w:ilvl w:val="0"/>
          <w:numId w:val="2"/>
        </w:numPr>
        <w:spacing w:after="196"/>
        <w:ind w:right="6"/>
      </w:pPr>
      <w:r>
        <w:lastRenderedPageBreak/>
        <w:t xml:space="preserve">совершенствование имеющегося и приобретение нового опыта познавательной деятельности, профессионального самоопределения обучающихся; </w:t>
      </w:r>
    </w:p>
    <w:p w:rsidR="008E337A" w:rsidRDefault="00A619E0">
      <w:pPr>
        <w:numPr>
          <w:ilvl w:val="0"/>
          <w:numId w:val="2"/>
        </w:numPr>
        <w:ind w:right="6"/>
      </w:pPr>
      <w:r>
        <w:t xml:space="preserve">формирование </w:t>
      </w:r>
      <w:r>
        <w:tab/>
        <w:t xml:space="preserve">навыков </w:t>
      </w:r>
      <w:r>
        <w:tab/>
        <w:t xml:space="preserve">презентации </w:t>
      </w:r>
      <w:r>
        <w:tab/>
        <w:t xml:space="preserve">результатов </w:t>
      </w:r>
    </w:p>
    <w:p w:rsidR="008E337A" w:rsidRDefault="00A619E0">
      <w:pPr>
        <w:ind w:left="721" w:right="6" w:firstLine="0"/>
      </w:pPr>
      <w:r>
        <w:t xml:space="preserve">собственной деятельности; </w:t>
      </w:r>
    </w:p>
    <w:p w:rsidR="008E337A" w:rsidRDefault="00A619E0">
      <w:pPr>
        <w:numPr>
          <w:ilvl w:val="0"/>
          <w:numId w:val="2"/>
        </w:numPr>
        <w:spacing w:after="258" w:line="259" w:lineRule="auto"/>
        <w:ind w:right="6"/>
      </w:pPr>
      <w:r>
        <w:t xml:space="preserve">обучение методам творческого решения проектных задач; </w:t>
      </w:r>
    </w:p>
    <w:p w:rsidR="008E337A" w:rsidRDefault="00A619E0">
      <w:pPr>
        <w:numPr>
          <w:ilvl w:val="0"/>
          <w:numId w:val="2"/>
        </w:numPr>
        <w:spacing w:after="83" w:line="259" w:lineRule="auto"/>
        <w:ind w:right="6"/>
      </w:pPr>
      <w:r>
        <w:t xml:space="preserve">формирование </w:t>
      </w:r>
      <w:r>
        <w:tab/>
        <w:t xml:space="preserve">умений </w:t>
      </w:r>
      <w:r>
        <w:tab/>
        <w:t xml:space="preserve">представления </w:t>
      </w:r>
      <w:r>
        <w:tab/>
        <w:t xml:space="preserve">отчётности </w:t>
      </w:r>
      <w:r>
        <w:tab/>
        <w:t xml:space="preserve">в </w:t>
      </w:r>
    </w:p>
    <w:p w:rsidR="008E337A" w:rsidRDefault="00A619E0">
      <w:pPr>
        <w:spacing w:after="168"/>
        <w:ind w:left="721" w:right="6" w:firstLine="0"/>
      </w:pPr>
      <w:r>
        <w:t xml:space="preserve">вариативных формах; </w:t>
      </w:r>
    </w:p>
    <w:p w:rsidR="008E337A" w:rsidRDefault="00A619E0">
      <w:pPr>
        <w:numPr>
          <w:ilvl w:val="0"/>
          <w:numId w:val="2"/>
        </w:numPr>
        <w:spacing w:after="158"/>
        <w:ind w:right="6"/>
      </w:pPr>
      <w:r>
        <w:t xml:space="preserve">отработать навыки публичного выступления, защиты своей работы перед аудиторией; </w:t>
      </w:r>
    </w:p>
    <w:p w:rsidR="008E337A" w:rsidRDefault="00A619E0">
      <w:pPr>
        <w:numPr>
          <w:ilvl w:val="0"/>
          <w:numId w:val="2"/>
        </w:numPr>
        <w:spacing w:after="157"/>
        <w:ind w:right="6"/>
      </w:pPr>
      <w:r>
        <w:t xml:space="preserve">создание дополнительных условий для успешной социализации и ориентации в мире профессий. </w:t>
      </w:r>
    </w:p>
    <w:p w:rsidR="008E337A" w:rsidRDefault="00A619E0">
      <w:pPr>
        <w:spacing w:after="286" w:line="259" w:lineRule="auto"/>
        <w:ind w:left="2151" w:firstLine="0"/>
        <w:jc w:val="left"/>
      </w:pPr>
      <w:r>
        <w:t xml:space="preserve"> </w:t>
      </w:r>
    </w:p>
    <w:p w:rsidR="008E337A" w:rsidRDefault="00A619E0">
      <w:pPr>
        <w:spacing w:after="17" w:line="259" w:lineRule="auto"/>
        <w:ind w:left="706" w:hanging="10"/>
        <w:jc w:val="left"/>
      </w:pPr>
      <w:r>
        <w:rPr>
          <w:b/>
        </w:rPr>
        <w:t>МЕСТО УЧЕБНОГО ПРЕДМЕТА  В УЧЕБНОМ ПЛАНЕ.</w:t>
      </w:r>
      <w:r>
        <w:t xml:space="preserve"> </w:t>
      </w:r>
    </w:p>
    <w:p w:rsidR="008E337A" w:rsidRDefault="00A619E0">
      <w:pPr>
        <w:spacing w:after="76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ind w:left="-15" w:right="6"/>
      </w:pPr>
      <w:r>
        <w:t>Программа курса «Индивидуальный учебный прое</w:t>
      </w:r>
      <w:r w:rsidR="003336B2">
        <w:t>кт» в 10 классе рассчитана на 34 ч (1 час</w:t>
      </w:r>
      <w:r>
        <w:t xml:space="preserve"> в неделю). </w:t>
      </w:r>
    </w:p>
    <w:p w:rsidR="008E337A" w:rsidRDefault="00A619E0">
      <w:pPr>
        <w:spacing w:after="223" w:line="259" w:lineRule="auto"/>
        <w:ind w:left="2151" w:firstLine="0"/>
        <w:jc w:val="left"/>
      </w:pPr>
      <w:r>
        <w:t xml:space="preserve"> </w:t>
      </w:r>
    </w:p>
    <w:p w:rsidR="008E337A" w:rsidRDefault="00A619E0">
      <w:pPr>
        <w:spacing w:after="85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26" w:line="259" w:lineRule="auto"/>
        <w:ind w:left="706" w:hanging="10"/>
        <w:jc w:val="left"/>
      </w:pPr>
      <w:r>
        <w:rPr>
          <w:b/>
        </w:rPr>
        <w:t xml:space="preserve">ПЛАНИРУЕМЫЕ РЕЗУЛЬТАТЫ ИЗУЧЕНИЯ КУРСА. </w:t>
      </w:r>
    </w:p>
    <w:p w:rsidR="008E337A" w:rsidRDefault="00A619E0">
      <w:pPr>
        <w:spacing w:after="21" w:line="259" w:lineRule="auto"/>
        <w:ind w:left="711" w:firstLine="0"/>
        <w:jc w:val="left"/>
      </w:pPr>
      <w:r>
        <w:rPr>
          <w:b/>
          <w:color w:val="232323"/>
        </w:rPr>
        <w:t xml:space="preserve"> </w:t>
      </w:r>
    </w:p>
    <w:p w:rsidR="008E337A" w:rsidRDefault="00A619E0">
      <w:pPr>
        <w:spacing w:after="73" w:line="259" w:lineRule="auto"/>
        <w:ind w:left="0" w:firstLine="711"/>
        <w:jc w:val="left"/>
      </w:pPr>
      <w:r>
        <w:rPr>
          <w:b/>
        </w:rPr>
        <w:t xml:space="preserve">Личностные результаты в сфере отношений обучающихся к себе, к своему здоровью, к познанию себя: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8E337A" w:rsidRDefault="00A619E0">
      <w:pPr>
        <w:numPr>
          <w:ilvl w:val="0"/>
          <w:numId w:val="3"/>
        </w:numPr>
        <w:ind w:right="6"/>
      </w:pPr>
      <w:r>
        <w:lastRenderedPageBreak/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8E337A" w:rsidRDefault="00A619E0">
      <w:pPr>
        <w:numPr>
          <w:ilvl w:val="0"/>
          <w:numId w:val="3"/>
        </w:numPr>
        <w:spacing w:after="50"/>
        <w:ind w:right="6"/>
      </w:pPr>
      <w: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</w:t>
      </w:r>
      <w:r>
        <w:tab/>
        <w:t xml:space="preserve">занятиях </w:t>
      </w:r>
      <w:r>
        <w:tab/>
        <w:t xml:space="preserve">спортивно-оздоровительной </w:t>
      </w:r>
    </w:p>
    <w:p w:rsidR="008E337A" w:rsidRDefault="00A619E0">
      <w:pPr>
        <w:ind w:left="-15" w:right="6" w:firstLine="0"/>
      </w:pPr>
      <w:r>
        <w:t xml:space="preserve">деятельностью;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неприятие вредных привычек: курения, употребления алкоголя, наркотиков. </w:t>
      </w:r>
    </w:p>
    <w:p w:rsidR="008E337A" w:rsidRDefault="00A619E0">
      <w:pPr>
        <w:spacing w:after="0" w:line="322" w:lineRule="auto"/>
        <w:ind w:left="0" w:firstLine="711"/>
        <w:jc w:val="left"/>
      </w:pPr>
      <w:r>
        <w:rPr>
          <w:b/>
        </w:rPr>
        <w:t xml:space="preserve">Личностные результаты в сфере отношений обучающихся к России как к Родине (Отечеству): 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историкокультурной общности российского народа и судьбе России, патриотизм, готовность к служению Отечеству, его защите; 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</w:t>
      </w:r>
    </w:p>
    <w:p w:rsidR="008E337A" w:rsidRDefault="00A619E0">
      <w:pPr>
        <w:ind w:left="-15" w:right="6" w:firstLine="0"/>
      </w:pPr>
      <w:r>
        <w:t xml:space="preserve">(герб, флаг, гимн);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воспитание уважения к культуре, языкам, традициям и обычаям народов, проживающих в Российской Федерации. </w:t>
      </w:r>
    </w:p>
    <w:p w:rsidR="008E337A" w:rsidRDefault="00A619E0">
      <w:pPr>
        <w:spacing w:after="31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73" w:line="259" w:lineRule="auto"/>
        <w:ind w:left="0" w:firstLine="711"/>
        <w:jc w:val="left"/>
      </w:pPr>
      <w:r>
        <w:rPr>
          <w:b/>
        </w:rPr>
        <w:t xml:space="preserve">Личностные результаты в сфере отношений обучающихся к закону, государству и к гражданскому обществу:  </w:t>
      </w:r>
    </w:p>
    <w:p w:rsidR="008E337A" w:rsidRDefault="00A619E0">
      <w:pPr>
        <w:numPr>
          <w:ilvl w:val="0"/>
          <w:numId w:val="3"/>
        </w:numPr>
        <w:ind w:right="6"/>
      </w:pPr>
      <w:r>
        <w:lastRenderedPageBreak/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приверженность идеям интернационализма, дружбы, равенства, взаимопомощи народов; воспитание уважительного отношения к </w:t>
      </w:r>
    </w:p>
    <w:p w:rsidR="008E337A" w:rsidRDefault="00A619E0">
      <w:pPr>
        <w:ind w:left="-15" w:right="6" w:firstLine="0"/>
      </w:pPr>
      <w:r>
        <w:t xml:space="preserve">национальному достоинству людей, их чувствам, религиозным убеждениям;  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 </w:t>
      </w:r>
    </w:p>
    <w:p w:rsidR="008E337A" w:rsidRDefault="00A619E0">
      <w:pPr>
        <w:spacing w:after="26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73" w:line="259" w:lineRule="auto"/>
        <w:ind w:left="0" w:firstLine="711"/>
        <w:jc w:val="left"/>
      </w:pPr>
      <w:r>
        <w:rPr>
          <w:b/>
        </w:rPr>
        <w:t xml:space="preserve">Личностные результаты в сфере отношений обучающихся с окружающими людьми:  </w:t>
      </w:r>
    </w:p>
    <w:p w:rsidR="008E337A" w:rsidRDefault="00A619E0">
      <w:pPr>
        <w:numPr>
          <w:ilvl w:val="0"/>
          <w:numId w:val="3"/>
        </w:numPr>
        <w:ind w:right="6"/>
      </w:pPr>
      <w:r>
        <w:lastRenderedPageBreak/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8E337A" w:rsidRDefault="00A619E0">
      <w:pPr>
        <w:spacing w:after="26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73" w:line="259" w:lineRule="auto"/>
        <w:ind w:left="0" w:firstLine="711"/>
        <w:jc w:val="left"/>
      </w:pPr>
      <w:r>
        <w:rPr>
          <w:b/>
        </w:rPr>
        <w:t xml:space="preserve">Личностные результаты в сфере отношений обучающихся к окружающему миру, живой природе, художественной культуре: 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</w:t>
      </w:r>
    </w:p>
    <w:p w:rsidR="008E337A" w:rsidRDefault="00A619E0">
      <w:pPr>
        <w:numPr>
          <w:ilvl w:val="0"/>
          <w:numId w:val="3"/>
        </w:numPr>
        <w:ind w:right="6"/>
      </w:pPr>
      <w:r>
        <w:lastRenderedPageBreak/>
        <w:t xml:space="preserve">экологическая культура, бережное отношения к родной земле, природным богатствам России и мира; понимание влияния социальноэкономических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эстетическое отношения к миру, готовность к эстетическому обустройству собственного быта.  </w:t>
      </w:r>
    </w:p>
    <w:p w:rsidR="008E337A" w:rsidRDefault="00A619E0">
      <w:pPr>
        <w:spacing w:after="31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73" w:line="259" w:lineRule="auto"/>
        <w:ind w:left="0" w:firstLine="711"/>
        <w:jc w:val="left"/>
      </w:pPr>
      <w:r>
        <w:rPr>
          <w:b/>
        </w:rPr>
        <w:t xml:space="preserve">Личностные результаты в сфере отношений обучающихся к семье и родителям, в том числе подготовка к семейной жизни: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ответственное отношение к созданию семьи на основе осознанного принятия ценностей семейной жизни; 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положительный образ семьи, родительства (отцовства и материнства), интериоризация традиционных семейных ценностей.  </w:t>
      </w:r>
    </w:p>
    <w:p w:rsidR="008E337A" w:rsidRDefault="00A619E0">
      <w:pPr>
        <w:spacing w:after="0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0" w:line="322" w:lineRule="auto"/>
        <w:ind w:left="0" w:firstLine="711"/>
        <w:jc w:val="left"/>
      </w:pPr>
      <w:r>
        <w:rPr>
          <w:b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уважение ко всем формам собственности, готовность к защите своей собственности, 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осознанный выбор будущей профессии как путь и способ реализации собственных жизненных планов;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8E337A" w:rsidRDefault="00A619E0">
      <w:pPr>
        <w:numPr>
          <w:ilvl w:val="0"/>
          <w:numId w:val="3"/>
        </w:numPr>
        <w:ind w:right="6"/>
      </w:pPr>
      <w:r>
        <w:t xml:space="preserve">готовность к самообслуживанию, включая обучение и выполнение домашних обязанностей. </w:t>
      </w:r>
    </w:p>
    <w:p w:rsidR="008E337A" w:rsidRDefault="00A619E0">
      <w:pPr>
        <w:spacing w:after="31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73" w:line="259" w:lineRule="auto"/>
        <w:ind w:left="0" w:firstLine="711"/>
        <w:jc w:val="left"/>
      </w:pPr>
      <w:r>
        <w:rPr>
          <w:b/>
        </w:rPr>
        <w:t xml:space="preserve">Личностные результаты в сфере физического, психологического, социального и академического благополучия обучающихся: </w:t>
      </w:r>
    </w:p>
    <w:p w:rsidR="008E337A" w:rsidRDefault="00A619E0">
      <w:pPr>
        <w:numPr>
          <w:ilvl w:val="0"/>
          <w:numId w:val="3"/>
        </w:numPr>
        <w:ind w:right="6"/>
      </w:pPr>
      <w:r>
        <w:lastRenderedPageBreak/>
        <w:t xml:space="preserve"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8E337A" w:rsidRDefault="00A619E0">
      <w:pPr>
        <w:spacing w:after="80" w:line="259" w:lineRule="auto"/>
        <w:ind w:left="711" w:firstLine="0"/>
        <w:jc w:val="left"/>
      </w:pPr>
      <w:r>
        <w:rPr>
          <w:b/>
          <w:i/>
        </w:rPr>
        <w:t xml:space="preserve"> </w:t>
      </w:r>
    </w:p>
    <w:p w:rsidR="008E337A" w:rsidRDefault="00A619E0">
      <w:pPr>
        <w:spacing w:after="19" w:line="259" w:lineRule="auto"/>
        <w:ind w:left="706" w:hanging="10"/>
        <w:jc w:val="left"/>
      </w:pPr>
      <w:r>
        <w:rPr>
          <w:b/>
          <w:i/>
        </w:rPr>
        <w:t>Метапредметные результаты:</w:t>
      </w:r>
      <w:r>
        <w:t xml:space="preserve"> </w:t>
      </w:r>
    </w:p>
    <w:p w:rsidR="008E337A" w:rsidRDefault="00A619E0">
      <w:pPr>
        <w:spacing w:after="74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95" w:line="259" w:lineRule="auto"/>
        <w:ind w:left="706" w:hanging="10"/>
        <w:jc w:val="left"/>
      </w:pPr>
      <w:r>
        <w:rPr>
          <w:i/>
          <w:u w:val="single" w:color="000000"/>
        </w:rPr>
        <w:t>Регулятивные универсальные учебные действия</w:t>
      </w:r>
      <w:r>
        <w:rPr>
          <w:i/>
        </w:rPr>
        <w:t>:</w:t>
      </w:r>
      <w:r>
        <w:t xml:space="preserve">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целеполагание как постановка учебной задачи на основе соотнесения того, что уже известно и усвоено учащимся, и того, что еще неизвестно;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планирование – определение последовательности промежуточных целей с учетом конечного результата; составление плана и последовательности действий;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прогнозирование – предвосхищение результата и уровня усвоения, его временных характеристик;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контроль в форме сличения способа действия и его результата с заданным эталоном с целью обнаружения отклонений от него;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коррекция – 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оценка – выделение и осознание учащимся того, что уже усвоено и что еще подлежит усвоению, оценивание качества и уровня усвоения. </w:t>
      </w:r>
    </w:p>
    <w:p w:rsidR="008E337A" w:rsidRDefault="00A619E0">
      <w:pPr>
        <w:spacing w:after="95" w:line="259" w:lineRule="auto"/>
        <w:ind w:left="706" w:hanging="10"/>
        <w:jc w:val="left"/>
      </w:pPr>
      <w:r>
        <w:rPr>
          <w:i/>
          <w:u w:val="single" w:color="000000"/>
        </w:rPr>
        <w:t>Познавательные универсальные учебные действия:</w:t>
      </w:r>
      <w:r>
        <w:t xml:space="preserve"> </w:t>
      </w:r>
    </w:p>
    <w:p w:rsidR="008E337A" w:rsidRDefault="00A619E0">
      <w:pPr>
        <w:numPr>
          <w:ilvl w:val="0"/>
          <w:numId w:val="4"/>
        </w:numPr>
        <w:spacing w:after="49" w:line="259" w:lineRule="auto"/>
        <w:ind w:right="6"/>
      </w:pPr>
      <w:r>
        <w:t xml:space="preserve">самостоятельное выделение и формулирование познавательной цели;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поиск и выделение необходимой информации; применение методов информационного поиска, в том числе с помощью компьютерных средств;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знаково-символические действия: моделирование – преобразование объекта из чувственной формы в пространственно-графическую или знаковосимволическую модель, где выделены </w:t>
      </w:r>
      <w:r>
        <w:lastRenderedPageBreak/>
        <w:t xml:space="preserve">существенные характеристики объекта, и преобразование модели с целью выявления общих законов, определяющих данную предметную область;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умение структурировать знания;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умение осознанно и произвольно строить речевое высказывание в устной и письменной формах;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выбор наиболее эффективных способов решения задач в зависимости от конкретных условий;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рефлексия способов и условий действия, контроль и оценка процесса и результатов деятельности;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информации. </w:t>
      </w:r>
    </w:p>
    <w:p w:rsidR="008E337A" w:rsidRDefault="00A619E0">
      <w:pPr>
        <w:spacing w:after="95" w:line="259" w:lineRule="auto"/>
        <w:ind w:left="706" w:hanging="10"/>
        <w:jc w:val="left"/>
      </w:pPr>
      <w:r>
        <w:rPr>
          <w:i/>
          <w:u w:val="single" w:color="000000"/>
        </w:rPr>
        <w:t>Коммуникативные универсальные учебные действия</w:t>
      </w:r>
      <w:r>
        <w:rPr>
          <w:i/>
        </w:rPr>
        <w:t>:</w:t>
      </w:r>
      <w:r>
        <w:t xml:space="preserve">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планирование учебного сотрудничества с учителем и сверстниками – определение целей, функций участников, способов взаимодействия;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постановка вопросов – инициативное сотрудничество в поиске и сборе информации; </w:t>
      </w:r>
    </w:p>
    <w:p w:rsidR="008E337A" w:rsidRDefault="00A619E0">
      <w:pPr>
        <w:numPr>
          <w:ilvl w:val="0"/>
          <w:numId w:val="4"/>
        </w:numPr>
        <w:spacing w:after="37"/>
        <w:ind w:right="6"/>
      </w:pPr>
      <w:r>
        <w:t xml:space="preserve">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управление поведением партнера – контроль, коррекция, оценка действий партнера;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умение с достаточной полнотой и точностью выражать свои мысли в соответствии с задачами и условиями коммуникации; </w:t>
      </w:r>
    </w:p>
    <w:p w:rsidR="008E337A" w:rsidRDefault="00A619E0">
      <w:pPr>
        <w:numPr>
          <w:ilvl w:val="0"/>
          <w:numId w:val="4"/>
        </w:numPr>
        <w:ind w:right="6"/>
      </w:pPr>
      <w:r>
        <w:t xml:space="preserve">владение монологической и диалогической формами речи в соответствии с грамматическими и синтаксическими нормами родного языка. </w:t>
      </w:r>
    </w:p>
    <w:p w:rsidR="008E337A" w:rsidRDefault="00A619E0">
      <w:pPr>
        <w:spacing w:after="72" w:line="259" w:lineRule="auto"/>
        <w:ind w:left="706" w:hanging="10"/>
        <w:jc w:val="left"/>
      </w:pPr>
      <w:r>
        <w:rPr>
          <w:b/>
          <w:i/>
        </w:rPr>
        <w:t>Предметные результаты:</w:t>
      </w:r>
      <w:r>
        <w:t xml:space="preserve"> </w:t>
      </w:r>
    </w:p>
    <w:p w:rsidR="008E337A" w:rsidRDefault="00A619E0">
      <w:pPr>
        <w:ind w:left="-15" w:right="6"/>
      </w:pPr>
      <w:r>
        <w:lastRenderedPageBreak/>
        <w:t xml:space="preserve">В результате обучения по программе курса «Индивидуальный учебный проект» </w:t>
      </w:r>
      <w:r>
        <w:rPr>
          <w:i/>
        </w:rPr>
        <w:t xml:space="preserve">обучающийся научится: </w:t>
      </w:r>
    </w:p>
    <w:p w:rsidR="008E337A" w:rsidRDefault="00A619E0">
      <w:pPr>
        <w:numPr>
          <w:ilvl w:val="0"/>
          <w:numId w:val="5"/>
        </w:numPr>
        <w:ind w:right="6"/>
      </w:pPr>
      <w:r>
        <w:t xml:space="preserve">формулировать цели и задачи проектной (исследовательской) деятельности; </w:t>
      </w:r>
    </w:p>
    <w:p w:rsidR="008E337A" w:rsidRDefault="00A619E0">
      <w:pPr>
        <w:numPr>
          <w:ilvl w:val="0"/>
          <w:numId w:val="5"/>
        </w:numPr>
        <w:ind w:right="6"/>
      </w:pPr>
      <w:r>
        <w:t xml:space="preserve">планировать работу по реализации проектной (исследовательской) деятельности; </w:t>
      </w:r>
    </w:p>
    <w:p w:rsidR="008E337A" w:rsidRDefault="00A619E0">
      <w:pPr>
        <w:numPr>
          <w:ilvl w:val="0"/>
          <w:numId w:val="5"/>
        </w:numPr>
        <w:ind w:right="6"/>
      </w:pPr>
      <w:r>
        <w:t xml:space="preserve">реализовывать </w:t>
      </w:r>
      <w:r>
        <w:tab/>
        <w:t xml:space="preserve">запланированные </w:t>
      </w:r>
      <w:r>
        <w:tab/>
        <w:t xml:space="preserve">действия </w:t>
      </w:r>
      <w:r>
        <w:tab/>
        <w:t xml:space="preserve">для </w:t>
      </w:r>
      <w:r>
        <w:tab/>
        <w:t xml:space="preserve">достижения </w:t>
      </w:r>
    </w:p>
    <w:p w:rsidR="008E337A" w:rsidRDefault="00A619E0">
      <w:pPr>
        <w:ind w:left="-15" w:right="6" w:firstLine="0"/>
      </w:pPr>
      <w:r>
        <w:t xml:space="preserve">поставленных целей и задач; </w:t>
      </w:r>
    </w:p>
    <w:p w:rsidR="008E337A" w:rsidRDefault="00A619E0">
      <w:pPr>
        <w:numPr>
          <w:ilvl w:val="0"/>
          <w:numId w:val="5"/>
        </w:numPr>
        <w:ind w:right="6"/>
      </w:pPr>
      <w:r>
        <w:t xml:space="preserve">оформлять информационные материалы на электронных и бумажных носителях с целью презентации результатов работы над проектом; </w:t>
      </w:r>
    </w:p>
    <w:p w:rsidR="008E337A" w:rsidRDefault="00A619E0">
      <w:pPr>
        <w:numPr>
          <w:ilvl w:val="0"/>
          <w:numId w:val="5"/>
        </w:numPr>
        <w:ind w:right="6"/>
      </w:pPr>
      <w:r>
        <w:t xml:space="preserve">осуществлять рефлексию деятельности, соотнося ее с поставленными целью и задачами и конечным результатом; </w:t>
      </w:r>
    </w:p>
    <w:p w:rsidR="008E337A" w:rsidRDefault="00A619E0">
      <w:pPr>
        <w:ind w:left="-15" w:right="6"/>
      </w:pPr>
      <w:r>
        <w:t xml:space="preserve">В результате обучения по программе курса «Индивидуальный учебный проект» </w:t>
      </w:r>
      <w:r>
        <w:rPr>
          <w:i/>
        </w:rPr>
        <w:t xml:space="preserve">обучающийся получит возможность научиться: </w:t>
      </w:r>
    </w:p>
    <w:p w:rsidR="008E337A" w:rsidRDefault="00A619E0">
      <w:pPr>
        <w:numPr>
          <w:ilvl w:val="0"/>
          <w:numId w:val="5"/>
        </w:numPr>
        <w:ind w:right="6"/>
      </w:pPr>
      <w:r>
        <w:t>использовать технологию учебного проектирования для решения личных целей и задач образования;</w:t>
      </w:r>
      <w:r>
        <w:rPr>
          <w:i/>
        </w:rPr>
        <w:t xml:space="preserve"> </w:t>
      </w:r>
    </w:p>
    <w:p w:rsidR="008E337A" w:rsidRDefault="00A619E0">
      <w:pPr>
        <w:numPr>
          <w:ilvl w:val="0"/>
          <w:numId w:val="5"/>
        </w:numPr>
        <w:ind w:right="6"/>
      </w:pPr>
      <w:r>
        <w:t xml:space="preserve">навыкам самопрезентации в ходе представления результатов проекта (исследования); </w:t>
      </w:r>
    </w:p>
    <w:p w:rsidR="008E337A" w:rsidRDefault="00A619E0">
      <w:pPr>
        <w:numPr>
          <w:ilvl w:val="0"/>
          <w:numId w:val="5"/>
        </w:numPr>
        <w:ind w:right="6"/>
      </w:pPr>
      <w:r>
        <w:t xml:space="preserve">осуществлять осознанный выбор направлений созидательной деятельности. </w:t>
      </w:r>
    </w:p>
    <w:p w:rsidR="008E337A" w:rsidRDefault="00A619E0">
      <w:pPr>
        <w:spacing w:after="80" w:line="259" w:lineRule="auto"/>
        <w:ind w:left="711" w:firstLine="0"/>
        <w:jc w:val="left"/>
      </w:pPr>
      <w:r>
        <w:rPr>
          <w:b/>
        </w:rPr>
        <w:t xml:space="preserve"> </w:t>
      </w:r>
    </w:p>
    <w:p w:rsidR="008E337A" w:rsidRDefault="00A619E0">
      <w:pPr>
        <w:spacing w:after="73" w:line="259" w:lineRule="auto"/>
        <w:ind w:left="706" w:hanging="10"/>
        <w:jc w:val="left"/>
      </w:pPr>
      <w:r>
        <w:rPr>
          <w:b/>
        </w:rPr>
        <w:t xml:space="preserve">СОДЕРЖАНИЕ УЧЕБНОГО КУРСА </w:t>
      </w:r>
    </w:p>
    <w:p w:rsidR="008E337A" w:rsidRDefault="00A619E0">
      <w:pPr>
        <w:spacing w:after="73" w:line="259" w:lineRule="auto"/>
        <w:ind w:left="706" w:hanging="10"/>
        <w:jc w:val="left"/>
      </w:pPr>
      <w:r>
        <w:rPr>
          <w:b/>
        </w:rPr>
        <w:t xml:space="preserve">10 класс </w:t>
      </w:r>
    </w:p>
    <w:p w:rsidR="008E337A" w:rsidRDefault="00A619E0">
      <w:pPr>
        <w:tabs>
          <w:tab w:val="center" w:pos="1172"/>
          <w:tab w:val="center" w:pos="2119"/>
          <w:tab w:val="center" w:pos="3449"/>
          <w:tab w:val="center" w:pos="5357"/>
          <w:tab w:val="center" w:pos="6496"/>
          <w:tab w:val="right" w:pos="9361"/>
        </w:tabs>
        <w:spacing w:after="8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</w:rPr>
        <w:t xml:space="preserve">Модуль </w:t>
      </w:r>
      <w:r>
        <w:rPr>
          <w:b/>
          <w:i/>
        </w:rPr>
        <w:tab/>
        <w:t xml:space="preserve">1. </w:t>
      </w:r>
      <w:r>
        <w:rPr>
          <w:b/>
          <w:i/>
        </w:rPr>
        <w:tab/>
        <w:t xml:space="preserve">Методология </w:t>
      </w:r>
      <w:r>
        <w:rPr>
          <w:b/>
          <w:i/>
        </w:rPr>
        <w:tab/>
        <w:t xml:space="preserve">проектной </w:t>
      </w:r>
      <w:r>
        <w:rPr>
          <w:b/>
          <w:i/>
        </w:rPr>
        <w:tab/>
        <w:t xml:space="preserve">и </w:t>
      </w:r>
      <w:r>
        <w:rPr>
          <w:b/>
          <w:i/>
        </w:rPr>
        <w:tab/>
        <w:t xml:space="preserve">исследовательской </w:t>
      </w:r>
    </w:p>
    <w:p w:rsidR="008E337A" w:rsidRDefault="00A619E0">
      <w:pPr>
        <w:spacing w:after="19" w:line="259" w:lineRule="auto"/>
        <w:ind w:left="10" w:hanging="10"/>
        <w:jc w:val="left"/>
      </w:pPr>
      <w:r>
        <w:rPr>
          <w:b/>
          <w:i/>
        </w:rPr>
        <w:t xml:space="preserve">деятельности (8 часов) </w:t>
      </w:r>
    </w:p>
    <w:p w:rsidR="008E337A" w:rsidRDefault="00A619E0">
      <w:pPr>
        <w:ind w:left="-15" w:right="6"/>
      </w:pPr>
      <w:r>
        <w:t xml:space="preserve">1.1. Понятие «проект». Теоретические основы учебного проектирования. Проект как вид учебно-познавательной и профессиональной деятельности. Типология проектов. Исследовательский проект. Творческий проект. Игровой проект. Информационный проект. Практический проект. Управление проектами.  </w:t>
      </w:r>
    </w:p>
    <w:p w:rsidR="008E337A" w:rsidRDefault="00A619E0">
      <w:pPr>
        <w:ind w:left="-15" w:right="6"/>
      </w:pPr>
      <w:r>
        <w:t xml:space="preserve">1.2. Учебный проект: требования к структуре и содержанию. Современный проект учащегося – дидактическое средство активизации </w:t>
      </w:r>
      <w:r>
        <w:lastRenderedPageBreak/>
        <w:t xml:space="preserve">познавательной деятельности, развития креативности и одновременно формирования определенных личностных качеств. Структура и содержание учебного проекта. Выбор темы. Определение целей и темы проекта.  </w:t>
      </w:r>
    </w:p>
    <w:p w:rsidR="008E337A" w:rsidRDefault="00A619E0">
      <w:pPr>
        <w:ind w:left="-15" w:right="6"/>
      </w:pPr>
      <w:r>
        <w:t xml:space="preserve">1.3. Планирование учебного проекта. Анализ проблемы. Определение источников информации. Определение способов сбора и анализа информации. Постановка задач и выбор критериев оценки результатов и процесса. Определение способа представления результата. Сбор и уточнение информации, обсуждение альтернатив (мозговой штурм), выбор оптимального варианта, уточнение планов деятельности. Основные инструменты: интервью, эксперименты, опросы, наблюдения.  </w:t>
      </w:r>
    </w:p>
    <w:p w:rsidR="008E337A" w:rsidRDefault="00A619E0">
      <w:pPr>
        <w:ind w:left="-15" w:right="6"/>
      </w:pPr>
      <w:r>
        <w:t xml:space="preserve">1.4. Проектная и исследовательская деятельность: точки соприкосновения. Проектная деятельность. Исследовательская деятельность. </w:t>
      </w:r>
    </w:p>
    <w:p w:rsidR="008E337A" w:rsidRDefault="00A619E0">
      <w:pPr>
        <w:ind w:left="-15" w:right="6" w:firstLine="0"/>
      </w:pPr>
      <w:r>
        <w:t xml:space="preserve">Сходства и отличия проекта и исследования. Проектный подход при проведении исследования. Исследовательские проекты.  </w:t>
      </w:r>
    </w:p>
    <w:p w:rsidR="008E337A" w:rsidRDefault="00A619E0">
      <w:pPr>
        <w:ind w:left="-15" w:right="6"/>
      </w:pPr>
      <w:r>
        <w:t xml:space="preserve">1.5. Основные понятия учебно-исследовательской деятельности. Феномен исследовательского поведения. Исследовательские способности. Исследовательское поведение как творчество. Научные теории.  </w:t>
      </w:r>
    </w:p>
    <w:p w:rsidR="008E337A" w:rsidRDefault="00A619E0">
      <w:pPr>
        <w:ind w:left="-15" w:right="6"/>
      </w:pPr>
      <w:r>
        <w:t xml:space="preserve">1.6. Методологические атрибуты исследовательской деятельности. Построение гипотезы исследования. Предмет и объект исследования. Проблема исследования. Построение гипотезы. Цели и задачи исследования. Обобщение. Классификация. Умозаключения и выводы.  </w:t>
      </w:r>
    </w:p>
    <w:p w:rsidR="008E337A" w:rsidRDefault="00A619E0">
      <w:pPr>
        <w:ind w:left="-15" w:right="6"/>
      </w:pPr>
      <w:r>
        <w:t xml:space="preserve">1.7. Методы эмпирического и теоретического исследования.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моделирование); методы теоретического исследования (восхождение от абстрактного к конкретному).  </w:t>
      </w:r>
    </w:p>
    <w:p w:rsidR="008E337A" w:rsidRDefault="00A619E0">
      <w:pPr>
        <w:ind w:left="-15" w:right="6"/>
      </w:pPr>
      <w:r>
        <w:t xml:space="preserve">1.8. Практическое занятие по проектированию структуры индивидуального проекта (учебного исследования). Инициализация проекта, исследования. Конструирование темы и проблемы проекта, исследования. Проектный замысел. Презентация и защита замыслов проектов и исследовательских работ. Структура проекта, исследовательской работы. Представление структуры индивидуального проекта (учебного исследования). </w:t>
      </w:r>
    </w:p>
    <w:p w:rsidR="008E337A" w:rsidRDefault="00A619E0">
      <w:pPr>
        <w:spacing w:after="70" w:line="259" w:lineRule="auto"/>
        <w:ind w:left="0" w:firstLine="711"/>
        <w:jc w:val="left"/>
      </w:pPr>
      <w:r>
        <w:rPr>
          <w:b/>
          <w:i/>
        </w:rPr>
        <w:lastRenderedPageBreak/>
        <w:t xml:space="preserve">Модуль 2. Информационные ресурсы проектной и исследовательской деятельности (8 часов). </w:t>
      </w:r>
    </w:p>
    <w:p w:rsidR="008E337A" w:rsidRDefault="00A619E0">
      <w:pPr>
        <w:ind w:left="-15" w:right="6"/>
      </w:pPr>
      <w:r>
        <w:t xml:space="preserve">2.1. Работа с информационными источниками. Поиск и систематизация информации. Информационная культура. Виды информационных источников. Инструментарий работы с информацией – методы, приемы, технологии. Отбор и систематизация информации.  </w:t>
      </w:r>
    </w:p>
    <w:p w:rsidR="008E337A" w:rsidRDefault="00A619E0">
      <w:pPr>
        <w:ind w:left="-15" w:right="6"/>
      </w:pPr>
      <w:r>
        <w:t xml:space="preserve"> 2.2. Информационные ресурсы на бумажных носителях. Рассмотрение текста с точки зрения его структуры. Виды переработки чужого текста. Понятия: конспект, тезисы, реферат, аннотация, рецензия.  </w:t>
      </w:r>
    </w:p>
    <w:p w:rsidR="008E337A" w:rsidRDefault="00A619E0">
      <w:pPr>
        <w:ind w:left="-15" w:right="6"/>
      </w:pPr>
      <w:r>
        <w:t xml:space="preserve">2.3. Информационные ресурсы на электронных носителях. Применение информационных технологий в исследовании, проектной деятельности. Способы и формы представления данных. Компьютерная обработка данных исследования.  </w:t>
      </w:r>
    </w:p>
    <w:p w:rsidR="008E337A" w:rsidRDefault="00A619E0">
      <w:pPr>
        <w:ind w:left="-15" w:right="6"/>
      </w:pPr>
      <w:r>
        <w:t xml:space="preserve">2.4. Сетевые носители – источник информационных ресурсов. Работа в сети Интернет. Создание сайта проекта. Сопровождение проекта (исследования) через работу с социальными сетями. Дистанционная коммуникация в работе над проектом.  </w:t>
      </w:r>
    </w:p>
    <w:p w:rsidR="008E337A" w:rsidRDefault="00A619E0">
      <w:pPr>
        <w:ind w:left="-15" w:right="6"/>
      </w:pPr>
      <w:r>
        <w:t xml:space="preserve">2.5. Технологии визуализации и систематизации текстовой информации. Диаграммы и графики. Графы. Сравнительные таблицы. Опорные конспекты.  </w:t>
      </w:r>
    </w:p>
    <w:p w:rsidR="008E337A" w:rsidRDefault="00A619E0">
      <w:pPr>
        <w:ind w:left="-15" w:right="6"/>
      </w:pPr>
      <w:r>
        <w:t xml:space="preserve">2.6. Технологии визуализации и систематизации текстовой информации. Лучевые схемы-пауки и каузальные цепи. Интеллект-карты. Создание скетчей (визуальных заметок). Инфографика.  Скрайбинг.  </w:t>
      </w:r>
    </w:p>
    <w:p w:rsidR="008E337A" w:rsidRDefault="00A619E0">
      <w:pPr>
        <w:ind w:left="-15" w:right="6"/>
      </w:pPr>
      <w:r>
        <w:t xml:space="preserve">2.7. Требования к оформлению проектной и исследовательской работы.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  </w:t>
      </w:r>
    </w:p>
    <w:p w:rsidR="008E337A" w:rsidRDefault="00A619E0">
      <w:pPr>
        <w:ind w:left="-15" w:right="6"/>
      </w:pPr>
      <w:r>
        <w:t xml:space="preserve">2.8. Практическое занятие (тренинг) по применению технологий визуализации и систематизации текстовой информации. Представление идеи индивидуального проекта с помощью интеллект-карты.  </w:t>
      </w:r>
    </w:p>
    <w:p w:rsidR="008E337A" w:rsidRDefault="00A619E0">
      <w:pPr>
        <w:tabs>
          <w:tab w:val="center" w:pos="921"/>
          <w:tab w:val="center" w:pos="2661"/>
          <w:tab w:val="center" w:pos="4678"/>
          <w:tab w:val="center" w:pos="6636"/>
          <w:tab w:val="right" w:pos="9361"/>
        </w:tabs>
        <w:spacing w:after="83" w:line="259" w:lineRule="auto"/>
        <w:ind w:left="0"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2.9. </w:t>
      </w:r>
      <w:r>
        <w:tab/>
        <w:t xml:space="preserve">Практическое </w:t>
      </w:r>
      <w:r>
        <w:tab/>
        <w:t xml:space="preserve">занятие. </w:t>
      </w:r>
      <w:r>
        <w:tab/>
        <w:t xml:space="preserve">Оформление </w:t>
      </w:r>
      <w:r>
        <w:tab/>
        <w:t xml:space="preserve">проектной </w:t>
      </w:r>
    </w:p>
    <w:p w:rsidR="008E337A" w:rsidRDefault="00A619E0">
      <w:pPr>
        <w:ind w:left="-15" w:right="6" w:firstLine="0"/>
      </w:pPr>
      <w:r>
        <w:t xml:space="preserve">(исследовательской) работы.  </w:t>
      </w:r>
    </w:p>
    <w:p w:rsidR="008E337A" w:rsidRDefault="00A619E0">
      <w:pPr>
        <w:spacing w:after="19" w:line="259" w:lineRule="auto"/>
        <w:ind w:left="706" w:hanging="10"/>
        <w:jc w:val="left"/>
      </w:pPr>
      <w:r>
        <w:rPr>
          <w:b/>
          <w:i/>
        </w:rPr>
        <w:t>Модуль 3. Коммуникативные навыки (6 часов).</w:t>
      </w:r>
      <w:r>
        <w:t xml:space="preserve"> </w:t>
      </w:r>
    </w:p>
    <w:p w:rsidR="008E337A" w:rsidRDefault="00A619E0">
      <w:pPr>
        <w:ind w:left="-15" w:right="6"/>
      </w:pPr>
      <w:r>
        <w:lastRenderedPageBreak/>
        <w:t xml:space="preserve">3.1. Коммуникативная деятельность. Диалог. Монолог. Коммуникации. Коммуникации в профессиональной среде и в обществе в целом. Формы и принципы делового общения. Вербальное и невербальное общение.  </w:t>
      </w:r>
    </w:p>
    <w:p w:rsidR="008E337A" w:rsidRDefault="00A619E0">
      <w:pPr>
        <w:ind w:left="-15" w:right="6"/>
      </w:pPr>
      <w:r>
        <w:t xml:space="preserve">3.2. Стратегии группового взаимодействия. Аргументация. Спор. Дискуссия. Групповое общение как деловое взаимодействие. Ориентация на участников. Ориентация на понимание. Правила ведения спора. Дискуссия: виды и технологии. </w:t>
      </w:r>
    </w:p>
    <w:p w:rsidR="008E337A" w:rsidRDefault="00A619E0">
      <w:pPr>
        <w:ind w:left="711" w:right="6" w:firstLine="0"/>
      </w:pPr>
      <w:r>
        <w:t xml:space="preserve"> 3.3. Практическое занятие. Дискуссия.  </w:t>
      </w:r>
    </w:p>
    <w:p w:rsidR="008E337A" w:rsidRDefault="00A619E0">
      <w:pPr>
        <w:ind w:left="711" w:right="6" w:firstLine="0"/>
      </w:pPr>
      <w:r>
        <w:t xml:space="preserve">3.4. Практическое занятие. Дебаты.  </w:t>
      </w:r>
    </w:p>
    <w:p w:rsidR="008E337A" w:rsidRDefault="00A619E0">
      <w:pPr>
        <w:ind w:left="-15" w:right="6"/>
      </w:pPr>
      <w:r>
        <w:t xml:space="preserve">3.5. Публичное выступление: от подготовки до реализации. Этапы подготовки выступления. Привлечение внимания аудитории. Использование наглядных средств. Анализ выступления.  </w:t>
      </w:r>
    </w:p>
    <w:p w:rsidR="008E337A" w:rsidRDefault="00A619E0">
      <w:pPr>
        <w:ind w:left="-15" w:right="6"/>
      </w:pPr>
      <w:r>
        <w:t xml:space="preserve">3.6. Практическое занятие. Публичное выступление. Публичная защита результатов проектной деятельности, исследований. Рефлексия проектной деятельности, исследований. </w:t>
      </w:r>
    </w:p>
    <w:p w:rsidR="008E337A" w:rsidRDefault="00A619E0">
      <w:pPr>
        <w:spacing w:after="19" w:line="322" w:lineRule="auto"/>
        <w:ind w:left="0" w:firstLine="711"/>
        <w:jc w:val="left"/>
      </w:pPr>
      <w:r>
        <w:rPr>
          <w:b/>
          <w:i/>
        </w:rPr>
        <w:t xml:space="preserve">Модуль 4. Защита результатов проектной и исследовательской деятельности (12часов). </w:t>
      </w:r>
    </w:p>
    <w:p w:rsidR="008E337A" w:rsidRDefault="00A619E0">
      <w:pPr>
        <w:ind w:left="-15" w:right="6"/>
      </w:pPr>
      <w:r>
        <w:t xml:space="preserve">4.1. Представление результатов учебного проекта. Анализ информации, выполнение проекта, формулирование выводов. Подготовка возможных форм представления результатов. Обоснование процесса проектирования. Объяснение полученных результатов. Оценка. Письменный отчет. </w:t>
      </w:r>
    </w:p>
    <w:p w:rsidR="008E337A" w:rsidRDefault="00A619E0">
      <w:pPr>
        <w:ind w:left="-15" w:right="6"/>
      </w:pPr>
      <w:r>
        <w:t xml:space="preserve"> 4.2. Представление результатов учебного исследования. Анализ информации, выполнение учебного исследования, формулирование выводов. Подготовка возможных форм представления результатов. Обоснование процесса проектирования. Объяснение полученных результатов. Оценка. Письменный отчет. </w:t>
      </w:r>
    </w:p>
    <w:p w:rsidR="008E337A" w:rsidRDefault="00A619E0">
      <w:pPr>
        <w:ind w:left="-15" w:right="6"/>
      </w:pPr>
      <w:r>
        <w:t xml:space="preserve"> 4.3. Оценка учебного проекта (учебного исследования). Карта самооценки индивидуального проекта (учебного исследования). Анализ выполнения проекта, достигнутых результатов (успехов и неудач) и причин этого, анализ достижений поставленной цели.  </w:t>
      </w:r>
    </w:p>
    <w:p w:rsidR="008E337A" w:rsidRDefault="00A619E0">
      <w:pPr>
        <w:spacing w:after="89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73" w:line="259" w:lineRule="auto"/>
        <w:ind w:left="706" w:hanging="10"/>
        <w:jc w:val="left"/>
      </w:pPr>
      <w:r>
        <w:rPr>
          <w:b/>
        </w:rPr>
        <w:t>Формы контроля:</w:t>
      </w:r>
      <w:r>
        <w:t xml:space="preserve"> </w:t>
      </w:r>
    </w:p>
    <w:p w:rsidR="008E337A" w:rsidRDefault="00A619E0">
      <w:pPr>
        <w:numPr>
          <w:ilvl w:val="1"/>
          <w:numId w:val="6"/>
        </w:numPr>
        <w:spacing w:after="223"/>
        <w:ind w:right="6"/>
      </w:pPr>
      <w:r>
        <w:t xml:space="preserve">презентации проектов обучающихся; </w:t>
      </w:r>
    </w:p>
    <w:p w:rsidR="008E337A" w:rsidRDefault="00A619E0">
      <w:pPr>
        <w:numPr>
          <w:ilvl w:val="1"/>
          <w:numId w:val="6"/>
        </w:numPr>
        <w:spacing w:after="218"/>
        <w:ind w:right="6"/>
      </w:pPr>
      <w:r>
        <w:lastRenderedPageBreak/>
        <w:t xml:space="preserve">научно-практические конференции; </w:t>
      </w:r>
    </w:p>
    <w:p w:rsidR="008E337A" w:rsidRDefault="00A619E0">
      <w:pPr>
        <w:numPr>
          <w:ilvl w:val="1"/>
          <w:numId w:val="6"/>
        </w:numPr>
        <w:spacing w:after="102" w:line="391" w:lineRule="auto"/>
        <w:ind w:right="6"/>
      </w:pPr>
      <w:r>
        <w:t xml:space="preserve">выполнение самостоятельных работ — написание творческих эссе, ведение дневника наблюдений и пр.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индивидуальные задания при работе над проектом; </w:t>
      </w:r>
    </w:p>
    <w:p w:rsidR="008E337A" w:rsidRDefault="00A619E0">
      <w:pPr>
        <w:numPr>
          <w:ilvl w:val="1"/>
          <w:numId w:val="6"/>
        </w:numPr>
        <w:spacing w:after="173"/>
        <w:ind w:right="6"/>
      </w:pPr>
      <w:r>
        <w:t xml:space="preserve">публичная защита. </w:t>
      </w:r>
    </w:p>
    <w:p w:rsidR="008E337A" w:rsidRDefault="00A619E0">
      <w:pPr>
        <w:spacing w:after="80" w:line="259" w:lineRule="auto"/>
        <w:ind w:left="1431" w:firstLine="0"/>
        <w:jc w:val="left"/>
      </w:pPr>
      <w:r>
        <w:rPr>
          <w:b/>
        </w:rPr>
        <w:t xml:space="preserve"> </w:t>
      </w:r>
    </w:p>
    <w:p w:rsidR="008E337A" w:rsidRDefault="00A619E0">
      <w:pPr>
        <w:spacing w:after="17" w:line="259" w:lineRule="auto"/>
        <w:ind w:left="1441" w:hanging="10"/>
        <w:jc w:val="left"/>
      </w:pPr>
      <w:r>
        <w:rPr>
          <w:b/>
        </w:rPr>
        <w:t xml:space="preserve">Критерии оценивания учебных проектов. </w:t>
      </w:r>
    </w:p>
    <w:p w:rsidR="008E337A" w:rsidRDefault="00A619E0">
      <w:pPr>
        <w:spacing w:after="0" w:line="259" w:lineRule="auto"/>
        <w:ind w:left="711" w:firstLine="0"/>
        <w:jc w:val="left"/>
      </w:pPr>
      <w:r>
        <w:t xml:space="preserve"> </w:t>
      </w:r>
    </w:p>
    <w:tbl>
      <w:tblPr>
        <w:tblStyle w:val="TableGrid"/>
        <w:tblW w:w="9465" w:type="dxa"/>
        <w:tblInd w:w="-120" w:type="dxa"/>
        <w:tblCellMar>
          <w:left w:w="120" w:type="dxa"/>
          <w:right w:w="56" w:type="dxa"/>
        </w:tblCellMar>
        <w:tblLook w:val="04A0" w:firstRow="1" w:lastRow="0" w:firstColumn="1" w:lastColumn="0" w:noHBand="0" w:noVBand="1"/>
      </w:tblPr>
      <w:tblGrid>
        <w:gridCol w:w="1971"/>
        <w:gridCol w:w="5969"/>
        <w:gridCol w:w="1525"/>
      </w:tblGrid>
      <w:tr w:rsidR="008E337A">
        <w:trPr>
          <w:trHeight w:val="559"/>
        </w:trPr>
        <w:tc>
          <w:tcPr>
            <w:tcW w:w="19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Критерии </w:t>
            </w: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Содержание критерия оценки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sz w:val="24"/>
              </w:rPr>
              <w:t xml:space="preserve">Количество </w:t>
            </w:r>
          </w:p>
        </w:tc>
      </w:tr>
    </w:tbl>
    <w:p w:rsidR="008E337A" w:rsidRDefault="008E337A">
      <w:pPr>
        <w:spacing w:after="0" w:line="259" w:lineRule="auto"/>
        <w:ind w:left="-1416" w:right="16" w:firstLine="0"/>
        <w:jc w:val="left"/>
      </w:pPr>
    </w:p>
    <w:tbl>
      <w:tblPr>
        <w:tblStyle w:val="TableGrid"/>
        <w:tblW w:w="9465" w:type="dxa"/>
        <w:tblInd w:w="-120" w:type="dxa"/>
        <w:tblCellMar>
          <w:top w:w="127" w:type="dxa"/>
          <w:left w:w="120" w:type="dxa"/>
          <w:right w:w="14" w:type="dxa"/>
        </w:tblCellMar>
        <w:tblLook w:val="04A0" w:firstRow="1" w:lastRow="0" w:firstColumn="1" w:lastColumn="0" w:noHBand="0" w:noVBand="1"/>
      </w:tblPr>
      <w:tblGrid>
        <w:gridCol w:w="1971"/>
        <w:gridCol w:w="5969"/>
        <w:gridCol w:w="1525"/>
      </w:tblGrid>
      <w:tr w:rsidR="008E337A">
        <w:trPr>
          <w:trHeight w:val="564"/>
        </w:trPr>
        <w:tc>
          <w:tcPr>
            <w:tcW w:w="19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оценки проекта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sz w:val="24"/>
              </w:rPr>
              <w:t xml:space="preserve">баллов </w:t>
            </w:r>
            <w:r>
              <w:rPr>
                <w:sz w:val="24"/>
              </w:rPr>
              <w:t xml:space="preserve"> </w:t>
            </w:r>
          </w:p>
        </w:tc>
      </w:tr>
      <w:tr w:rsidR="008E337A">
        <w:trPr>
          <w:trHeight w:val="879"/>
        </w:trPr>
        <w:tc>
          <w:tcPr>
            <w:tcW w:w="197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A619E0">
            <w:pPr>
              <w:spacing w:after="0" w:line="259" w:lineRule="auto"/>
              <w:ind w:left="0" w:right="293" w:firstLine="0"/>
              <w:jc w:val="left"/>
            </w:pPr>
            <w:r>
              <w:rPr>
                <w:b/>
                <w:sz w:val="24"/>
              </w:rPr>
              <w:t>Актуальность поставленной проблемы  (до 5 баллов)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 xml:space="preserve">Насколько работа интересна в практическом или теоретическом плане?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1  </w:t>
            </w:r>
          </w:p>
        </w:tc>
      </w:tr>
      <w:tr w:rsidR="008E337A">
        <w:trPr>
          <w:trHeight w:val="1195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right="255" w:firstLine="0"/>
            </w:pPr>
            <w:r>
              <w:rPr>
                <w:sz w:val="24"/>
              </w:rPr>
              <w:t xml:space="preserve">Насколько работа является новой? обращается ли автор к проблеме, для комплексного решения которой нет готовых ответов?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A619E0">
            <w:pPr>
              <w:spacing w:after="21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1  </w:t>
            </w:r>
          </w:p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   </w:t>
            </w:r>
          </w:p>
        </w:tc>
      </w:tr>
      <w:tr w:rsidR="008E337A">
        <w:trPr>
          <w:trHeight w:val="562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Верно ли определил автор актуальность работы?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1  </w:t>
            </w:r>
          </w:p>
        </w:tc>
      </w:tr>
      <w:tr w:rsidR="008E337A">
        <w:trPr>
          <w:trHeight w:val="562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Верно ли определены цели, задачи работы?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2  </w:t>
            </w:r>
          </w:p>
        </w:tc>
      </w:tr>
      <w:tr w:rsidR="008E337A">
        <w:trPr>
          <w:trHeight w:val="1196"/>
        </w:trPr>
        <w:tc>
          <w:tcPr>
            <w:tcW w:w="197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A619E0">
            <w:pPr>
              <w:spacing w:after="33" w:line="288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Теоретическая и/ или практическая ценность </w:t>
            </w:r>
          </w:p>
          <w:p w:rsidR="008E337A" w:rsidRDefault="00A619E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(до 5 баллов)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17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Результаты исследования доведены до идеи </w:t>
            </w:r>
          </w:p>
          <w:p w:rsidR="008E337A" w:rsidRDefault="00A619E0">
            <w:pPr>
              <w:spacing w:after="0" w:line="259" w:lineRule="auto"/>
              <w:ind w:left="2" w:right="63" w:firstLine="0"/>
              <w:jc w:val="left"/>
            </w:pPr>
            <w:r>
              <w:rPr>
                <w:sz w:val="24"/>
              </w:rPr>
              <w:t xml:space="preserve">(потенциальной возможности) применения на практике.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2  </w:t>
            </w:r>
          </w:p>
        </w:tc>
      </w:tr>
      <w:tr w:rsidR="008E337A">
        <w:trPr>
          <w:trHeight w:val="1517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right="43" w:firstLine="0"/>
              <w:jc w:val="left"/>
            </w:pPr>
            <w:r>
              <w:rPr>
                <w:sz w:val="24"/>
              </w:rPr>
              <w:t xml:space="preserve">Проделанная работа решает или детально прорабатывает на материале проблемные теоретические вопросы в определенной научной области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2  </w:t>
            </w:r>
          </w:p>
        </w:tc>
      </w:tr>
      <w:tr w:rsidR="008E337A">
        <w:trPr>
          <w:trHeight w:val="878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Автор в работе указал теоретическую и / или практическую значимость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1  </w:t>
            </w:r>
          </w:p>
        </w:tc>
      </w:tr>
      <w:tr w:rsidR="008E337A">
        <w:trPr>
          <w:trHeight w:val="562"/>
        </w:trPr>
        <w:tc>
          <w:tcPr>
            <w:tcW w:w="197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lastRenderedPageBreak/>
              <w:t>Методы исследования (до 2 баллов)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Целесообразность применяемых методов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1  </w:t>
            </w:r>
          </w:p>
        </w:tc>
      </w:tr>
      <w:tr w:rsidR="008E337A">
        <w:trPr>
          <w:trHeight w:val="634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Соблюдение технологии использования методов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1  </w:t>
            </w:r>
          </w:p>
        </w:tc>
      </w:tr>
      <w:tr w:rsidR="008E337A">
        <w:trPr>
          <w:trHeight w:val="562"/>
        </w:trPr>
        <w:tc>
          <w:tcPr>
            <w:tcW w:w="197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A619E0">
            <w:pPr>
              <w:spacing w:after="31" w:line="289" w:lineRule="auto"/>
              <w:ind w:left="0" w:firstLine="0"/>
              <w:jc w:val="left"/>
            </w:pPr>
            <w:r>
              <w:rPr>
                <w:b/>
                <w:sz w:val="24"/>
              </w:rPr>
              <w:t>Качество содержания проектной работы</w:t>
            </w:r>
            <w:r>
              <w:rPr>
                <w:b/>
                <w:i/>
                <w:sz w:val="24"/>
              </w:rPr>
              <w:t xml:space="preserve"> </w:t>
            </w:r>
          </w:p>
          <w:p w:rsidR="008E337A" w:rsidRDefault="00A619E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(до 8 баллов)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Выводы работы соответствуют поставленным целям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2 </w:t>
            </w:r>
          </w:p>
        </w:tc>
      </w:tr>
      <w:tr w:rsidR="008E337A">
        <w:trPr>
          <w:trHeight w:val="562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Оригинальность, неповторимость проекта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2 </w:t>
            </w:r>
          </w:p>
        </w:tc>
      </w:tr>
      <w:tr w:rsidR="008E337A">
        <w:trPr>
          <w:trHeight w:val="1195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 проекте есть разделение на части, компоненты, в каждом из которых освещается отдельная сторона работы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1  </w:t>
            </w:r>
          </w:p>
        </w:tc>
      </w:tr>
      <w:tr w:rsidR="008E337A">
        <w:trPr>
          <w:trHeight w:val="562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Есть ли исследовательский аспект в работе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2 </w:t>
            </w:r>
          </w:p>
        </w:tc>
      </w:tr>
      <w:tr w:rsidR="008E337A">
        <w:trPr>
          <w:trHeight w:val="562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Есть ли у работы перспектива развития 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От 0 до 1  </w:t>
            </w:r>
          </w:p>
        </w:tc>
      </w:tr>
      <w:tr w:rsidR="008E337A">
        <w:trPr>
          <w:trHeight w:val="562"/>
        </w:trPr>
        <w:tc>
          <w:tcPr>
            <w:tcW w:w="197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2" w:line="315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Оформление работы </w:t>
            </w:r>
          </w:p>
          <w:p w:rsidR="008E337A" w:rsidRDefault="00A619E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(до 8 баллов)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Титульный лист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0т 0 до 1 </w:t>
            </w:r>
          </w:p>
        </w:tc>
      </w:tr>
      <w:tr w:rsidR="008E337A">
        <w:trPr>
          <w:trHeight w:val="874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Оформление оглавления, заголовков разделов, подразделов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0т 0 до 1 </w:t>
            </w:r>
          </w:p>
        </w:tc>
      </w:tr>
      <w:tr w:rsidR="008E337A">
        <w:trPr>
          <w:trHeight w:val="557"/>
        </w:trPr>
        <w:tc>
          <w:tcPr>
            <w:tcW w:w="1971" w:type="dxa"/>
            <w:vMerge w:val="restart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Оформление рисунков, графиков, таблиц, приложений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0т 0 до 2 </w:t>
            </w:r>
          </w:p>
        </w:tc>
      </w:tr>
      <w:tr w:rsidR="008E337A">
        <w:trPr>
          <w:trHeight w:val="562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Информационные источники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0т 0 до 2 </w:t>
            </w:r>
          </w:p>
        </w:tc>
      </w:tr>
      <w:tr w:rsidR="008E337A">
        <w:trPr>
          <w:trHeight w:val="878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8E33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Форматирование текста, нумерация и параметры страниц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0т 0 до 2 </w:t>
            </w:r>
          </w:p>
        </w:tc>
      </w:tr>
      <w:tr w:rsidR="008E337A">
        <w:trPr>
          <w:trHeight w:val="564"/>
        </w:trPr>
        <w:tc>
          <w:tcPr>
            <w:tcW w:w="19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Итого: </w:t>
            </w:r>
          </w:p>
        </w:tc>
        <w:tc>
          <w:tcPr>
            <w:tcW w:w="59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8E337A" w:rsidRDefault="00A619E0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sz w:val="24"/>
              </w:rPr>
              <w:t xml:space="preserve">28 </w:t>
            </w:r>
          </w:p>
        </w:tc>
      </w:tr>
    </w:tbl>
    <w:p w:rsidR="008E337A" w:rsidRDefault="00A619E0">
      <w:pPr>
        <w:spacing w:after="281" w:line="259" w:lineRule="auto"/>
        <w:ind w:left="711" w:firstLine="0"/>
        <w:jc w:val="left"/>
      </w:pPr>
      <w:r>
        <w:rPr>
          <w:b/>
        </w:rPr>
        <w:t xml:space="preserve"> </w:t>
      </w:r>
    </w:p>
    <w:p w:rsidR="008E337A" w:rsidRDefault="00A619E0">
      <w:pPr>
        <w:spacing w:after="73" w:line="259" w:lineRule="auto"/>
        <w:ind w:left="706" w:hanging="10"/>
        <w:jc w:val="left"/>
      </w:pPr>
      <w:r>
        <w:rPr>
          <w:b/>
        </w:rPr>
        <w:t>Оценка учебного проекта.</w:t>
      </w:r>
      <w:r>
        <w:t xml:space="preserve"> </w:t>
      </w:r>
    </w:p>
    <w:p w:rsidR="008E337A" w:rsidRDefault="00A619E0">
      <w:pPr>
        <w:ind w:left="-15" w:right="6"/>
      </w:pPr>
      <w:r>
        <w:rPr>
          <w:b/>
        </w:rPr>
        <w:t xml:space="preserve">Оценка “3” </w:t>
      </w:r>
      <w:r>
        <w:t xml:space="preserve"> может быть поставлена за 16-19 баллов (57% -68% от максимального количества баллов). </w:t>
      </w:r>
    </w:p>
    <w:p w:rsidR="008E337A" w:rsidRDefault="00A619E0">
      <w:pPr>
        <w:ind w:left="-15" w:right="6"/>
      </w:pPr>
      <w:r>
        <w:rPr>
          <w:b/>
        </w:rPr>
        <w:t xml:space="preserve">Оценка “4” </w:t>
      </w:r>
      <w:r>
        <w:t xml:space="preserve"> может быть поставлена за 20-24 баллов (69% - 85% от максимального количества баллов). </w:t>
      </w:r>
    </w:p>
    <w:p w:rsidR="008E337A" w:rsidRDefault="00A619E0">
      <w:pPr>
        <w:ind w:left="-15" w:right="6"/>
      </w:pPr>
      <w:r>
        <w:rPr>
          <w:b/>
        </w:rPr>
        <w:lastRenderedPageBreak/>
        <w:t>Оценка “5</w:t>
      </w:r>
      <w:r>
        <w:t xml:space="preserve">”  может быть поставлена за 25-28 баллов (более 90% от максимального количества баллов). </w:t>
      </w:r>
    </w:p>
    <w:p w:rsidR="008E337A" w:rsidRDefault="00A619E0">
      <w:pPr>
        <w:spacing w:after="22" w:line="259" w:lineRule="auto"/>
        <w:ind w:left="0" w:firstLine="0"/>
        <w:jc w:val="left"/>
      </w:pPr>
      <w:r>
        <w:t xml:space="preserve"> </w:t>
      </w:r>
    </w:p>
    <w:p w:rsidR="008E337A" w:rsidRDefault="00A619E0">
      <w:pPr>
        <w:spacing w:after="84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16" w:line="259" w:lineRule="auto"/>
        <w:ind w:left="706" w:hanging="10"/>
        <w:jc w:val="left"/>
      </w:pPr>
      <w:r>
        <w:rPr>
          <w:b/>
        </w:rPr>
        <w:t xml:space="preserve">Календарно-тематическое планирование </w:t>
      </w:r>
    </w:p>
    <w:p w:rsidR="008E337A" w:rsidRDefault="00A619E0">
      <w:pPr>
        <w:spacing w:after="0" w:line="259" w:lineRule="auto"/>
        <w:ind w:left="711" w:firstLine="0"/>
        <w:jc w:val="left"/>
      </w:pPr>
      <w:r>
        <w:t xml:space="preserve"> </w:t>
      </w:r>
    </w:p>
    <w:tbl>
      <w:tblPr>
        <w:tblStyle w:val="TableGrid"/>
        <w:tblW w:w="10062" w:type="dxa"/>
        <w:tblInd w:w="-144" w:type="dxa"/>
        <w:tblCellMar>
          <w:top w:w="7" w:type="dxa"/>
          <w:left w:w="110" w:type="dxa"/>
          <w:right w:w="84" w:type="dxa"/>
        </w:tblCellMar>
        <w:tblLook w:val="04A0" w:firstRow="1" w:lastRow="0" w:firstColumn="1" w:lastColumn="0" w:noHBand="0" w:noVBand="1"/>
      </w:tblPr>
      <w:tblGrid>
        <w:gridCol w:w="1201"/>
        <w:gridCol w:w="1671"/>
        <w:gridCol w:w="7190"/>
      </w:tblGrid>
      <w:tr w:rsidR="00DB6A8E" w:rsidTr="00DB6A8E">
        <w:trPr>
          <w:trHeight w:val="1916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Номера уроков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Наименовани я разделов и тем 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Характеристика основных видов деятельности ученика по теме </w:t>
            </w:r>
          </w:p>
        </w:tc>
      </w:tr>
      <w:tr w:rsidR="00DB6A8E" w:rsidTr="00DB6A8E">
        <w:trPr>
          <w:trHeight w:val="2549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75" w:lineRule="auto"/>
              <w:ind w:left="0" w:firstLine="0"/>
              <w:jc w:val="left"/>
            </w:pPr>
            <w:r>
              <w:rPr>
                <w:sz w:val="24"/>
              </w:rPr>
              <w:t xml:space="preserve"> Что такое учебный проект. </w:t>
            </w:r>
          </w:p>
          <w:p w:rsidR="00DB6A8E" w:rsidRDefault="00DB6A8E">
            <w:pPr>
              <w:spacing w:after="38" w:line="274" w:lineRule="auto"/>
              <w:ind w:left="0" w:firstLine="0"/>
              <w:jc w:val="left"/>
            </w:pPr>
            <w:r>
              <w:rPr>
                <w:sz w:val="24"/>
              </w:rPr>
              <w:t>Теоретически е основы учебного проектирован</w:t>
            </w:r>
          </w:p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ия 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82" w:lineRule="auto"/>
              <w:ind w:left="0" w:right="261" w:firstLine="0"/>
            </w:pPr>
            <w:r>
              <w:rPr>
                <w:sz w:val="24"/>
              </w:rPr>
              <w:t xml:space="preserve">Знакомятся с понятием «учебный проект». Просматривают видеозаписи защиты проектов на школьных и городских научно-практических конференциях. Изучают  теоретические основы учебного проектирования. </w:t>
            </w:r>
          </w:p>
          <w:p w:rsidR="00DB6A8E" w:rsidRDefault="00DB6A8E">
            <w:pPr>
              <w:spacing w:after="63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Изучают типологию учебных проектов. </w:t>
            </w:r>
          </w:p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Сравнивают различные типы проектов. </w:t>
            </w:r>
          </w:p>
        </w:tc>
      </w:tr>
      <w:tr w:rsidR="00DB6A8E" w:rsidTr="00DB6A8E">
        <w:trPr>
          <w:trHeight w:val="1599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Требования к структуре и содержанию учебного проекта 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Знакомятся со структурой учебного проекта. Обсуждают критерии выбора темы проекта. Учатся выбирать тему проекта. Формулируют цели и задачи проекта. </w:t>
            </w:r>
          </w:p>
        </w:tc>
      </w:tr>
      <w:tr w:rsidR="00DB6A8E" w:rsidTr="00DB6A8E">
        <w:trPr>
          <w:trHeight w:val="326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Планирова-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Учатся находить проблему исследования. </w:t>
            </w:r>
          </w:p>
        </w:tc>
      </w:tr>
    </w:tbl>
    <w:p w:rsidR="008E337A" w:rsidRDefault="008E337A">
      <w:pPr>
        <w:spacing w:after="0" w:line="259" w:lineRule="auto"/>
        <w:ind w:left="-1416" w:right="10777" w:firstLine="0"/>
        <w:jc w:val="left"/>
      </w:pPr>
    </w:p>
    <w:tbl>
      <w:tblPr>
        <w:tblStyle w:val="TableGrid"/>
        <w:tblW w:w="10062" w:type="dxa"/>
        <w:tblInd w:w="-144" w:type="dxa"/>
        <w:tblCellMar>
          <w:top w:w="7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947"/>
        <w:gridCol w:w="2250"/>
        <w:gridCol w:w="6865"/>
      </w:tblGrid>
      <w:tr w:rsidR="00DB6A8E" w:rsidTr="009E1ACD">
        <w:trPr>
          <w:trHeight w:val="4456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35" w:line="278" w:lineRule="auto"/>
              <w:ind w:left="0" w:firstLine="0"/>
              <w:jc w:val="left"/>
            </w:pPr>
            <w:r>
              <w:rPr>
                <w:sz w:val="24"/>
              </w:rPr>
              <w:t>ние учебногопрое</w:t>
            </w:r>
          </w:p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кта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78" w:lineRule="auto"/>
              <w:ind w:left="0" w:right="26" w:firstLine="0"/>
              <w:jc w:val="left"/>
            </w:pPr>
            <w:r>
              <w:rPr>
                <w:sz w:val="24"/>
              </w:rPr>
              <w:t xml:space="preserve">Анализируют проблему.Определяют источники информации. Определяют способы сбора и анализа информации. Ставят задачи и осуществляют выбор критериев оценки результатов и процесса. Определяют способ представления результата. Собирают  и уточняют информацию, обсуждают альтернативы (мозговой штурм), выбирают оптимальный вариант, уточняют планы деятельности. Изучают основные инструменты: интервью, эксперименты, опросы, наблюдения.  </w:t>
            </w:r>
          </w:p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B6A8E" w:rsidTr="009E1ACD">
        <w:trPr>
          <w:trHeight w:val="3183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4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Проектная и исследовател ьская деятельность: точки соприкоснове ния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79" w:lineRule="auto"/>
              <w:ind w:left="0" w:firstLine="0"/>
              <w:jc w:val="left"/>
            </w:pPr>
            <w:r>
              <w:rPr>
                <w:sz w:val="24"/>
              </w:rPr>
              <w:t xml:space="preserve">Изучают специфику проектной деятельности. Знакомятся с особенностями исследовательской деятельности. Выявляют сходства и отличия проекта и исследования. Узнают, в чём заключается сущность проектного  подхода при проведении исследования. Характеризуют специфику исследовательских проектов.  </w:t>
            </w:r>
          </w:p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B6A8E" w:rsidTr="009E1ACD">
        <w:trPr>
          <w:trHeight w:val="255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Основные понятия учебноисследовател ьской деятельности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73" w:lineRule="auto"/>
              <w:ind w:left="0" w:firstLine="0"/>
            </w:pPr>
            <w:r>
              <w:rPr>
                <w:sz w:val="24"/>
              </w:rPr>
              <w:t xml:space="preserve">Раскрывают смысл понятий: «феномен исследовательского поведения», </w:t>
            </w:r>
          </w:p>
          <w:p w:rsidR="00DB6A8E" w:rsidRDefault="00DB6A8E">
            <w:pPr>
              <w:spacing w:after="0" w:line="293" w:lineRule="auto"/>
              <w:ind w:left="0" w:right="55" w:firstLine="0"/>
            </w:pPr>
            <w:r>
              <w:rPr>
                <w:sz w:val="24"/>
              </w:rPr>
              <w:t xml:space="preserve">«исследовательские способности».Обсуждают, является ли исследовательское поведение  творчеством. Приводят примеры научных теорий.  </w:t>
            </w:r>
          </w:p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B6A8E" w:rsidTr="009E1ACD">
        <w:trPr>
          <w:trHeight w:val="2871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Методологические атрибуты исследовательской деятельности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46" w:line="273" w:lineRule="auto"/>
              <w:ind w:left="0" w:firstLine="0"/>
              <w:jc w:val="left"/>
            </w:pPr>
            <w:r>
              <w:rPr>
                <w:sz w:val="24"/>
              </w:rPr>
              <w:t xml:space="preserve">Объясняют значение понятия «гипотеза». Пытаются построить гипотезу исследования. Выделяют предмет и объект исследования. Формулируют проблему исследования. Формулируют цели и задачи исследования. Делают умозаключения и выводы,  обобщения. </w:t>
            </w:r>
          </w:p>
          <w:p w:rsidR="00DB6A8E" w:rsidRDefault="00DB6A8E">
            <w:pPr>
              <w:spacing w:after="22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Учатся классифицировать.  </w:t>
            </w:r>
          </w:p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B6A8E" w:rsidTr="009E1ACD">
        <w:trPr>
          <w:trHeight w:val="643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Методы эмпиричес-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8E" w:rsidRDefault="00DB6A8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Характеризуют методы эмпирического исследования (наблюдение, сравнение, </w:t>
            </w:r>
          </w:p>
        </w:tc>
      </w:tr>
    </w:tbl>
    <w:p w:rsidR="008E337A" w:rsidRDefault="008E337A">
      <w:pPr>
        <w:spacing w:after="0" w:line="259" w:lineRule="auto"/>
        <w:ind w:left="-1416" w:right="10777" w:firstLine="0"/>
        <w:jc w:val="left"/>
      </w:pPr>
    </w:p>
    <w:tbl>
      <w:tblPr>
        <w:tblStyle w:val="TableGrid"/>
        <w:tblW w:w="10062" w:type="dxa"/>
        <w:tblInd w:w="-144" w:type="dxa"/>
        <w:tblCellMar>
          <w:top w:w="7" w:type="dxa"/>
          <w:left w:w="110" w:type="dxa"/>
          <w:right w:w="71" w:type="dxa"/>
        </w:tblCellMar>
        <w:tblLook w:val="04A0" w:firstRow="1" w:lastRow="0" w:firstColumn="1" w:lastColumn="0" w:noHBand="0" w:noVBand="1"/>
      </w:tblPr>
      <w:tblGrid>
        <w:gridCol w:w="1125"/>
        <w:gridCol w:w="2039"/>
        <w:gridCol w:w="6898"/>
      </w:tblGrid>
      <w:tr w:rsidR="009E1ACD" w:rsidTr="009E1ACD">
        <w:trPr>
          <w:trHeight w:val="3505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кого и теоретического исследования 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79" w:lineRule="auto"/>
              <w:ind w:left="0" w:firstLine="0"/>
              <w:jc w:val="left"/>
            </w:pPr>
            <w:r>
              <w:rPr>
                <w:sz w:val="24"/>
              </w:rPr>
              <w:t xml:space="preserve">измерение, эксперимент).Называют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моделирование). Характеризуют методы теоретического исследования (восхождение от абстрактного к конкретному). Приводят примеры различных методов исследования.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3183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8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73" w:lineRule="auto"/>
              <w:ind w:left="0" w:firstLine="0"/>
              <w:jc w:val="left"/>
            </w:pPr>
            <w:r>
              <w:rPr>
                <w:sz w:val="24"/>
              </w:rPr>
              <w:t xml:space="preserve">Практическое занятие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«Проектирова ние структуры индивидуального проекта (учебного исследования)» 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79" w:lineRule="auto"/>
              <w:ind w:left="0" w:firstLine="0"/>
              <w:jc w:val="left"/>
            </w:pPr>
            <w:r>
              <w:rPr>
                <w:sz w:val="24"/>
              </w:rPr>
              <w:t xml:space="preserve">Конструируют тему и проблему проекта, исследования. Делятся проектными замыслами. Готовят презентацию и защиту замыслов проектов и исследовательских работ. Работают над структурой проекта, исследовательской работы. Представляют структуру индивидуального проекта (учебного исследования).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3822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Работа с информацион ными источниками 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82" w:lineRule="auto"/>
              <w:ind w:left="0" w:right="59" w:firstLine="0"/>
            </w:pPr>
            <w:r>
              <w:rPr>
                <w:sz w:val="24"/>
              </w:rPr>
              <w:t xml:space="preserve">Осуществляют поиск и отбор информации. Учатся систематизировать информацию. Знакомятся с нормами информационной культуры. Соблюдают нормы информационной культуры в работе над проектом, исследованием. Выделяют и используют разные виды информационных источников. Учатся пользоваться  инструментарием  работы с информацией – методами, приемами, технологиями.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2550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Информационные ресурсы на бумажных носителях 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81" w:lineRule="auto"/>
              <w:ind w:left="0" w:firstLine="0"/>
              <w:jc w:val="left"/>
            </w:pPr>
            <w:r>
              <w:rPr>
                <w:sz w:val="24"/>
              </w:rPr>
              <w:t xml:space="preserve">Рассматривают  текст с точки зрения его структуры. Знакомятся с видами и способами переработки чужого текста.  Раскрывают смысл понятий: конспект, тезисы, реферат, аннотация, рецензия. Учатся использовать различные способы переработки чужого текста.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562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Информаци-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Изучают методы применения </w:t>
            </w:r>
          </w:p>
        </w:tc>
      </w:tr>
    </w:tbl>
    <w:p w:rsidR="008E337A" w:rsidRDefault="008E337A">
      <w:pPr>
        <w:spacing w:after="0" w:line="259" w:lineRule="auto"/>
        <w:ind w:left="-1416" w:right="10777" w:firstLine="0"/>
        <w:jc w:val="left"/>
      </w:pPr>
    </w:p>
    <w:tbl>
      <w:tblPr>
        <w:tblStyle w:val="TableGrid"/>
        <w:tblW w:w="10062" w:type="dxa"/>
        <w:tblInd w:w="-144" w:type="dxa"/>
        <w:tblCellMar>
          <w:top w:w="7" w:type="dxa"/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1200"/>
        <w:gridCol w:w="1671"/>
        <w:gridCol w:w="7191"/>
      </w:tblGrid>
      <w:tr w:rsidR="009E1ACD" w:rsidTr="009E1ACD">
        <w:trPr>
          <w:trHeight w:val="2233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онные ресурсы на электронных носителях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82" w:lineRule="auto"/>
              <w:ind w:left="0" w:firstLine="0"/>
              <w:jc w:val="left"/>
            </w:pPr>
            <w:r>
              <w:rPr>
                <w:sz w:val="24"/>
              </w:rPr>
              <w:t xml:space="preserve">информационных технологий в исследовании, проектной деятельности. Знакомятся со способами и формами представления данных. Осуществляют компьютерную обработку данных исследования.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2233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12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right="81" w:firstLine="0"/>
            </w:pPr>
            <w:r>
              <w:rPr>
                <w:sz w:val="24"/>
              </w:rPr>
              <w:t xml:space="preserve">Сетевые носители – источник информацион ных ресурсов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90" w:lineRule="auto"/>
              <w:ind w:left="0" w:right="37" w:firstLine="0"/>
              <w:jc w:val="left"/>
            </w:pPr>
            <w:r>
              <w:rPr>
                <w:sz w:val="24"/>
              </w:rPr>
              <w:t xml:space="preserve">Работают в сети Интернет. Создают сайтпроекта. Апробируют сопровождение проекта (исследования) через работу с социальными сетями. Используют дистанционную коммуникацию в работе над проектом.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1916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Технологии визуализации и систематизац ии текстовой информации.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88" w:lineRule="auto"/>
              <w:ind w:left="0" w:right="59" w:firstLine="0"/>
            </w:pPr>
            <w:r>
              <w:rPr>
                <w:sz w:val="24"/>
              </w:rPr>
              <w:t xml:space="preserve">Учатся строить диаграммы и графики. Работают с графами. Составляют сравнительные таблицы. Пишут  опорные конспекты.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1916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Технологии визуализации и систематизац ии текстовой информации.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95" w:lineRule="auto"/>
              <w:ind w:left="0" w:right="192" w:firstLine="0"/>
            </w:pPr>
            <w:r>
              <w:rPr>
                <w:sz w:val="24"/>
              </w:rPr>
              <w:t xml:space="preserve">Составляют лучевые схемы-пауки и каузальные цепи, интеллект-карты. Создают скетчи (визуальные заметки). Знакомятся с формами систематизации информации (инфографика,  скрайбинг).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286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Требования к оформлению проектной и исследовател ьской работы.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80" w:lineRule="auto"/>
              <w:ind w:left="0" w:right="316" w:firstLine="0"/>
            </w:pPr>
            <w:r>
              <w:rPr>
                <w:sz w:val="24"/>
              </w:rPr>
              <w:t xml:space="preserve">Учатся составлять библиографию. Знакомятся с правилами подбора справочной литературы, работают с каталогами.Оформляют таблицы, рисунки и иллюстрированные плакаты, ссылки, сноски, список литературы. Учатся обобщать и систематизировать собранный  материал.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2549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Практическое занятие (тренинг) по применению технологий визуализации и систематизац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313" w:lineRule="auto"/>
              <w:ind w:left="0" w:firstLine="0"/>
            </w:pPr>
            <w:r>
              <w:rPr>
                <w:sz w:val="24"/>
              </w:rPr>
              <w:t xml:space="preserve">Представляют идею индивидуального проекта с помощью интеллект-карты.  </w:t>
            </w:r>
          </w:p>
          <w:p w:rsidR="009E1ACD" w:rsidRDefault="009E1ACD">
            <w:pPr>
              <w:spacing w:after="63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Оформляют проектную </w:t>
            </w:r>
          </w:p>
          <w:p w:rsidR="009E1ACD" w:rsidRDefault="009E1ACD">
            <w:pPr>
              <w:spacing w:after="21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(исследовательскую) работу.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8E337A" w:rsidRDefault="008E337A">
      <w:pPr>
        <w:spacing w:after="0" w:line="259" w:lineRule="auto"/>
        <w:ind w:left="-1416" w:right="10777" w:firstLine="0"/>
        <w:jc w:val="left"/>
      </w:pPr>
    </w:p>
    <w:tbl>
      <w:tblPr>
        <w:tblStyle w:val="TableGrid"/>
        <w:tblW w:w="10062" w:type="dxa"/>
        <w:tblInd w:w="-144" w:type="dxa"/>
        <w:tblCellMar>
          <w:top w:w="7" w:type="dxa"/>
          <w:left w:w="110" w:type="dxa"/>
          <w:right w:w="75" w:type="dxa"/>
        </w:tblCellMar>
        <w:tblLook w:val="04A0" w:firstRow="1" w:lastRow="0" w:firstColumn="1" w:lastColumn="0" w:noHBand="0" w:noVBand="1"/>
      </w:tblPr>
      <w:tblGrid>
        <w:gridCol w:w="1201"/>
        <w:gridCol w:w="1671"/>
        <w:gridCol w:w="7190"/>
      </w:tblGrid>
      <w:tr w:rsidR="009E1ACD" w:rsidTr="009E1ACD">
        <w:trPr>
          <w:trHeight w:val="648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ии текстовой информации. 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160" w:line="259" w:lineRule="auto"/>
              <w:ind w:left="0" w:firstLine="0"/>
              <w:jc w:val="left"/>
            </w:pPr>
          </w:p>
        </w:tc>
      </w:tr>
      <w:tr w:rsidR="009E1ACD" w:rsidTr="009E1ACD">
        <w:trPr>
          <w:trHeight w:val="3501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17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Коммуникати внаядеятельн ость 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74" w:lineRule="auto"/>
              <w:ind w:left="0" w:firstLine="0"/>
              <w:jc w:val="left"/>
            </w:pPr>
            <w:r>
              <w:rPr>
                <w:sz w:val="24"/>
              </w:rPr>
              <w:t xml:space="preserve">Объясняют, что такое коммуникация. Раскрывают значение таких  форм коммуникации, как диалог, монолог. Выясняют роль коммуникации в профессиональной среде и в обществе в целом. Знакомятся с формами и принципами делового общения. </w:t>
            </w:r>
          </w:p>
          <w:p w:rsidR="009E1ACD" w:rsidRDefault="009E1ACD">
            <w:pPr>
              <w:spacing w:after="0" w:line="293" w:lineRule="auto"/>
              <w:ind w:left="0" w:right="204" w:firstLine="0"/>
            </w:pPr>
            <w:r>
              <w:rPr>
                <w:sz w:val="24"/>
              </w:rPr>
              <w:t xml:space="preserve">Сравнивают вербальное и невербальное общение. Приводят примеры различных видов общения.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2549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78" w:lineRule="auto"/>
              <w:ind w:left="0" w:firstLine="0"/>
              <w:jc w:val="left"/>
            </w:pPr>
            <w:r>
              <w:rPr>
                <w:sz w:val="24"/>
              </w:rPr>
              <w:t>Стратегии групповоговз</w:t>
            </w:r>
          </w:p>
          <w:p w:rsidR="009E1ACD" w:rsidRDefault="009E1ACD">
            <w:pPr>
              <w:spacing w:after="16" w:line="259" w:lineRule="auto"/>
              <w:ind w:left="0" w:firstLine="0"/>
              <w:jc w:val="left"/>
            </w:pPr>
            <w:r>
              <w:rPr>
                <w:sz w:val="24"/>
              </w:rPr>
              <w:t>аимодействия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. 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Учатся аргументировать собственное мнение. Сравнивают разные виды группового взаимодействия (спор, дискуссию). Характеризуют особенности группового общения как делового взаимодействия. Знакомятся с правилами ведения спора. Изучают различные виды и технологии дискуссий. </w:t>
            </w:r>
          </w:p>
        </w:tc>
      </w:tr>
      <w:tr w:rsidR="009E1ACD" w:rsidTr="009E1ACD">
        <w:trPr>
          <w:trHeight w:val="1282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41" w:line="278" w:lineRule="auto"/>
              <w:ind w:left="0" w:firstLine="0"/>
              <w:jc w:val="left"/>
            </w:pPr>
            <w:r>
              <w:rPr>
                <w:sz w:val="24"/>
              </w:rPr>
              <w:t xml:space="preserve">Практическое занятие. </w:t>
            </w:r>
          </w:p>
          <w:p w:rsidR="009E1ACD" w:rsidRDefault="009E1ACD">
            <w:pPr>
              <w:spacing w:after="16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Дискуссия.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317" w:lineRule="auto"/>
              <w:ind w:left="0" w:firstLine="0"/>
            </w:pPr>
            <w:r>
              <w:rPr>
                <w:sz w:val="24"/>
              </w:rPr>
              <w:t xml:space="preserve">Апробируют различные виды и технологии дискуссий.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1277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44" w:line="273" w:lineRule="auto"/>
              <w:ind w:left="0" w:firstLine="0"/>
              <w:jc w:val="left"/>
            </w:pPr>
            <w:r>
              <w:rPr>
                <w:sz w:val="24"/>
              </w:rPr>
              <w:t xml:space="preserve">Практическое занятие. </w:t>
            </w:r>
          </w:p>
          <w:p w:rsidR="009E1ACD" w:rsidRDefault="009E1ACD">
            <w:pPr>
              <w:spacing w:after="17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Дебаты.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Участвуют в дебатах. Соблюдают правила ведения спора. </w:t>
            </w:r>
          </w:p>
        </w:tc>
      </w:tr>
      <w:tr w:rsidR="009E1ACD" w:rsidTr="009E1ACD">
        <w:trPr>
          <w:trHeight w:val="2232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right="26" w:firstLine="0"/>
              <w:jc w:val="left"/>
            </w:pPr>
            <w:r>
              <w:rPr>
                <w:sz w:val="24"/>
              </w:rPr>
              <w:t xml:space="preserve">Публичное выступление: от подготовки до реализации. 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73" w:lineRule="auto"/>
              <w:ind w:left="0" w:firstLine="0"/>
              <w:jc w:val="left"/>
            </w:pPr>
            <w:r>
              <w:rPr>
                <w:sz w:val="24"/>
              </w:rPr>
              <w:t xml:space="preserve">Отрабатывают на практике поэтапную подготовку публичного выступления. Изучают и используют способы привлечения внимания аудитории. </w:t>
            </w:r>
          </w:p>
          <w:p w:rsidR="009E1ACD" w:rsidRDefault="009E1ACD">
            <w:pPr>
              <w:spacing w:after="64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Используют наглядные средства. </w:t>
            </w:r>
          </w:p>
          <w:p w:rsidR="009E1ACD" w:rsidRDefault="009E1ACD">
            <w:pPr>
              <w:spacing w:after="16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Анализируют свои выступления.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1599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73" w:lineRule="auto"/>
              <w:ind w:left="0" w:firstLine="0"/>
              <w:jc w:val="left"/>
            </w:pPr>
            <w:r>
              <w:rPr>
                <w:sz w:val="24"/>
              </w:rPr>
              <w:t xml:space="preserve">Практическое занятие.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Публичноевы ступление. 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87" w:lineRule="auto"/>
              <w:ind w:left="0" w:firstLine="0"/>
              <w:jc w:val="left"/>
            </w:pPr>
            <w:r>
              <w:rPr>
                <w:sz w:val="24"/>
              </w:rPr>
              <w:t xml:space="preserve">Участвуют в публичной защите результатов проектной деятельности, исследований. Осуществляют рефлексию проектной деятельности, исследований.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8E337A" w:rsidRDefault="008E337A">
      <w:pPr>
        <w:spacing w:after="0" w:line="259" w:lineRule="auto"/>
        <w:ind w:left="-1416" w:right="10777" w:firstLine="0"/>
        <w:jc w:val="left"/>
      </w:pPr>
    </w:p>
    <w:tbl>
      <w:tblPr>
        <w:tblStyle w:val="TableGrid"/>
        <w:tblW w:w="9920" w:type="dxa"/>
        <w:tblInd w:w="-144" w:type="dxa"/>
        <w:tblCellMar>
          <w:top w:w="7" w:type="dxa"/>
          <w:left w:w="110" w:type="dxa"/>
          <w:right w:w="72" w:type="dxa"/>
        </w:tblCellMar>
        <w:tblLook w:val="04A0" w:firstRow="1" w:lastRow="0" w:firstColumn="1" w:lastColumn="0" w:noHBand="0" w:noVBand="1"/>
      </w:tblPr>
      <w:tblGrid>
        <w:gridCol w:w="1078"/>
        <w:gridCol w:w="2946"/>
        <w:gridCol w:w="5896"/>
      </w:tblGrid>
      <w:tr w:rsidR="009E1ACD" w:rsidTr="009E1ACD">
        <w:trPr>
          <w:trHeight w:val="159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23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Представление результатов учебного проекта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Выбирают тему проекта. Обосновывают выбор темы. Начинают вести дневник проекта. Анализируют отобранную информацию.  </w:t>
            </w:r>
          </w:p>
        </w:tc>
      </w:tr>
      <w:tr w:rsidR="009E1ACD" w:rsidTr="009E1ACD">
        <w:trPr>
          <w:trHeight w:val="159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Представление результатов учебного проекта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Выполняют проект. Продолжают ведение дневника. </w:t>
            </w:r>
          </w:p>
        </w:tc>
      </w:tr>
      <w:tr w:rsidR="009E1ACD" w:rsidTr="009E1ACD">
        <w:trPr>
          <w:trHeight w:val="1594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Представление результатов учебного проекта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Выполняют проект. Продолжают ведение дневника. </w:t>
            </w:r>
          </w:p>
        </w:tc>
      </w:tr>
      <w:tr w:rsidR="009E1ACD" w:rsidTr="009E1ACD">
        <w:trPr>
          <w:trHeight w:val="159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Представление результатов учебного проекта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73" w:lineRule="auto"/>
              <w:ind w:left="0" w:firstLine="0"/>
              <w:jc w:val="left"/>
            </w:pPr>
            <w:r>
              <w:rPr>
                <w:sz w:val="24"/>
              </w:rPr>
              <w:t xml:space="preserve">Обдумывают возможные формы представления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результатов.Обосновывают процесс проектирования.  </w:t>
            </w:r>
          </w:p>
        </w:tc>
      </w:tr>
      <w:tr w:rsidR="009E1ACD" w:rsidTr="009E1ACD">
        <w:trPr>
          <w:trHeight w:val="159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Представлениерезультатов учебного исследования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52" w:line="273" w:lineRule="auto"/>
              <w:ind w:left="0" w:firstLine="0"/>
              <w:jc w:val="left"/>
            </w:pPr>
            <w:r>
              <w:rPr>
                <w:sz w:val="24"/>
              </w:rPr>
              <w:t xml:space="preserve">Выбирают тему исследования. Обосновывают выбор темы. Начинают вести дневник исследования.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Анализируют отобранную информацию. </w:t>
            </w:r>
          </w:p>
        </w:tc>
      </w:tr>
      <w:tr w:rsidR="009E1ACD" w:rsidTr="009E1ACD">
        <w:trPr>
          <w:trHeight w:val="1594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Представлениерезультатов учебного исследования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Формулируют гипотезу. Определяют цели и задачи исследования. Составляют план исследования.   </w:t>
            </w:r>
          </w:p>
        </w:tc>
      </w:tr>
      <w:tr w:rsidR="009E1ACD" w:rsidTr="009E1ACD">
        <w:trPr>
          <w:trHeight w:val="159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Представление результатов учебного исследования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Выполняют исследование. Продолжают ведение дневника. </w:t>
            </w:r>
          </w:p>
        </w:tc>
      </w:tr>
      <w:tr w:rsidR="009E1ACD" w:rsidTr="009E1ACD">
        <w:trPr>
          <w:trHeight w:val="1598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Представление результатов учебного исследования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Выполняют исследование. Продолжают ведение дневника. </w:t>
            </w:r>
          </w:p>
        </w:tc>
      </w:tr>
      <w:tr w:rsidR="009E1ACD" w:rsidTr="009E1ACD">
        <w:trPr>
          <w:trHeight w:val="961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Представление результатов учебного исследования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45" w:line="273" w:lineRule="auto"/>
              <w:ind w:left="0" w:firstLine="0"/>
              <w:jc w:val="left"/>
            </w:pPr>
            <w:r>
              <w:rPr>
                <w:sz w:val="24"/>
              </w:rPr>
              <w:t xml:space="preserve">Обдумывают возможные формы представления результатов.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Обосновывают процесс исследования. </w:t>
            </w:r>
          </w:p>
        </w:tc>
      </w:tr>
      <w:tr w:rsidR="009E1ACD" w:rsidTr="009E1ACD">
        <w:trPr>
          <w:trHeight w:val="2550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32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Оценка учебного проекта (учебного исследования)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81" w:lineRule="auto"/>
              <w:ind w:left="0" w:firstLine="0"/>
              <w:jc w:val="left"/>
            </w:pPr>
            <w:r>
              <w:rPr>
                <w:sz w:val="24"/>
              </w:rPr>
              <w:t xml:space="preserve">Заполняют карту самооценки индивидуального проекта (учебного исследования). Анализируют  выполнение проекта, достигнутых результатов (успехов и неудач) и причин этого. Проводят анализ достижений поставленной цели.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2549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Оценка учебного проекта (учебного исследования)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81" w:lineRule="auto"/>
              <w:ind w:left="0" w:firstLine="0"/>
              <w:jc w:val="left"/>
            </w:pPr>
            <w:r>
              <w:rPr>
                <w:sz w:val="24"/>
              </w:rPr>
              <w:t xml:space="preserve">Заполняют карту самооценки индивидуального проекта (учебного исследования). Анализируют  выполнение проекта, достигнутых результатов (успехов и неудач) и причин этого. Проводят анализ достижений поставленной цели.  </w:t>
            </w:r>
          </w:p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682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Резерв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E1ACD" w:rsidTr="009E1ACD">
        <w:trPr>
          <w:trHeight w:val="326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Итого: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ACD" w:rsidRDefault="009E1AC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34 часа</w:t>
            </w:r>
          </w:p>
        </w:tc>
      </w:tr>
    </w:tbl>
    <w:p w:rsidR="008E337A" w:rsidRDefault="00A619E0">
      <w:pPr>
        <w:spacing w:after="22" w:line="259" w:lineRule="auto"/>
        <w:ind w:left="711" w:firstLine="0"/>
        <w:jc w:val="left"/>
      </w:pPr>
      <w:r>
        <w:rPr>
          <w:b/>
        </w:rPr>
        <w:t xml:space="preserve"> </w:t>
      </w:r>
    </w:p>
    <w:p w:rsidR="008E337A" w:rsidRDefault="00A619E0">
      <w:pPr>
        <w:spacing w:after="26" w:line="259" w:lineRule="auto"/>
        <w:ind w:left="711" w:firstLine="0"/>
        <w:jc w:val="left"/>
      </w:pPr>
      <w:r>
        <w:rPr>
          <w:b/>
        </w:rPr>
        <w:t xml:space="preserve"> </w:t>
      </w:r>
    </w:p>
    <w:p w:rsidR="008E337A" w:rsidRDefault="00A619E0">
      <w:pPr>
        <w:spacing w:after="79" w:line="259" w:lineRule="auto"/>
        <w:ind w:left="711" w:firstLine="0"/>
        <w:jc w:val="left"/>
      </w:pPr>
      <w:r>
        <w:rPr>
          <w:b/>
        </w:rPr>
        <w:t xml:space="preserve"> </w:t>
      </w: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9E1ACD" w:rsidRDefault="009E1ACD">
      <w:pPr>
        <w:pStyle w:val="1"/>
        <w:ind w:left="706" w:right="0"/>
      </w:pPr>
    </w:p>
    <w:p w:rsidR="008E337A" w:rsidRDefault="00A619E0">
      <w:pPr>
        <w:pStyle w:val="1"/>
        <w:ind w:left="706" w:right="0"/>
      </w:pPr>
      <w:bookmarkStart w:id="0" w:name="_GoBack"/>
      <w:bookmarkEnd w:id="0"/>
      <w:r>
        <w:t>Учебно-методическое обеспечение</w:t>
      </w:r>
      <w:r>
        <w:rPr>
          <w:u w:val="none"/>
        </w:rPr>
        <w:t xml:space="preserve"> </w:t>
      </w:r>
    </w:p>
    <w:p w:rsidR="009E1ACD" w:rsidRDefault="009E1ACD">
      <w:pPr>
        <w:spacing w:after="76" w:line="259" w:lineRule="auto"/>
        <w:ind w:left="711" w:firstLine="0"/>
        <w:jc w:val="left"/>
        <w:rPr>
          <w:b/>
        </w:rPr>
      </w:pPr>
    </w:p>
    <w:p w:rsidR="009E1ACD" w:rsidRDefault="009E1ACD">
      <w:pPr>
        <w:spacing w:after="76" w:line="259" w:lineRule="auto"/>
        <w:ind w:left="711" w:firstLine="0"/>
        <w:jc w:val="left"/>
        <w:rPr>
          <w:b/>
        </w:rPr>
      </w:pPr>
    </w:p>
    <w:p w:rsidR="008E337A" w:rsidRDefault="00A619E0">
      <w:pPr>
        <w:spacing w:after="76" w:line="259" w:lineRule="auto"/>
        <w:ind w:left="711" w:firstLine="0"/>
        <w:jc w:val="left"/>
      </w:pPr>
      <w:r>
        <w:rPr>
          <w:b/>
        </w:rPr>
        <w:t xml:space="preserve"> </w:t>
      </w:r>
    </w:p>
    <w:p w:rsidR="008E337A" w:rsidRDefault="00A619E0">
      <w:pPr>
        <w:spacing w:after="73" w:line="259" w:lineRule="auto"/>
        <w:ind w:left="706" w:hanging="10"/>
        <w:jc w:val="left"/>
      </w:pPr>
      <w:r>
        <w:rPr>
          <w:b/>
        </w:rPr>
        <w:t xml:space="preserve">УМК </w:t>
      </w:r>
    </w:p>
    <w:p w:rsidR="008E337A" w:rsidRDefault="00A619E0">
      <w:pPr>
        <w:ind w:left="-15" w:right="6"/>
      </w:pPr>
      <w:r>
        <w:rPr>
          <w:b/>
        </w:rPr>
        <w:t xml:space="preserve">1. </w:t>
      </w:r>
      <w:r>
        <w:t xml:space="preserve">М.В. Половкова, А.В. Носов, Т.В. Половкова, М.В. Майсак, «Индивидуальный проект: 10-11-й классы: учебное пособие для общеобразовательных организаций (ФГОС)» М.; Просвещение. </w:t>
      </w:r>
    </w:p>
    <w:p w:rsidR="008E337A" w:rsidRDefault="00A619E0">
      <w:pPr>
        <w:spacing w:after="22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85" w:line="259" w:lineRule="auto"/>
        <w:ind w:left="2151" w:firstLine="0"/>
        <w:jc w:val="left"/>
      </w:pPr>
      <w:r>
        <w:t xml:space="preserve"> </w:t>
      </w:r>
    </w:p>
    <w:p w:rsidR="008E337A" w:rsidRDefault="00A619E0">
      <w:pPr>
        <w:spacing w:after="218" w:line="259" w:lineRule="auto"/>
        <w:ind w:left="2161" w:hanging="10"/>
        <w:jc w:val="left"/>
      </w:pPr>
      <w:r>
        <w:rPr>
          <w:b/>
        </w:rPr>
        <w:t xml:space="preserve">Список литературы для учителя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Беспалько В.П. Слагаемые педагогической технологии / В.П. Беспалько. – М., 1989. 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Битянова М.Р. Учимся решать проблемы: учебно-методическое пособие для психологов и педагогов / М.Р. Битянова, Т.В. Беглова. – М. : Генезис, 2005.  </w:t>
      </w:r>
    </w:p>
    <w:p w:rsidR="008E337A" w:rsidRDefault="00A619E0">
      <w:pPr>
        <w:numPr>
          <w:ilvl w:val="0"/>
          <w:numId w:val="7"/>
        </w:numPr>
        <w:ind w:right="6"/>
      </w:pPr>
      <w:r>
        <w:lastRenderedPageBreak/>
        <w:t xml:space="preserve">Битянова М.Р. Развитие универсальных учебных действий в школе (теория и практика) / М.Р. Битянова, Т.В. Меркулова, Т.В. Беглова, А.Г. Теплицкая. – М. : Сентябрь, 2015. – 208 с. 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Болотов В.А. Компетентностная модель: от идеи к образовательной программе / В.А. Болотов, В.В. Сериков // Педагогика. – 2003. – N 10. – С. 130–139.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Голуб Г.Б. Основы проектной деятельности школьника / Г.Б. Голуб, Е.А. Перелыгина, О.В. Чуракова ; под ред. проф. Е.Я. Когана. – Самара : </w:t>
      </w:r>
    </w:p>
    <w:p w:rsidR="008E337A" w:rsidRDefault="00A619E0">
      <w:pPr>
        <w:ind w:left="-15" w:right="6" w:firstLine="0"/>
      </w:pPr>
      <w:r>
        <w:t xml:space="preserve">Учебная литература, 2009. – 224 с. 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Заир-Бек С.И. Развитие критического мышления на уроке : пособие для учителей общеобразовательных учреждений / С.И. Заир-Бек, И.В. Муштавинская. – М. : Просвещение, 2011. 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Касицина Н.В. Педагогическая поддержка в школе и система работы индивидуальных кураторов / Н.В. Касицина, Н.С. Крупская, Ю.Л. Минутина, М.М. Эпштейн и др. – СПб. : Школьная лига, 2015. – 128 с. 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Лебединцев В.Б. Обучение на основе индивидуальных маршрутов и программ в общеобразовательной школе / В.Б. Лебединцев, Н.М. Горленко, О.В. Запятая, Г.В. Клепец. – М. : Сентябрь, 2013. – 240 с. 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Логинов Д.А. Как построить систему тьюторского сопровождения обучающихся в школе / Д.А. Логинов. – М. : Сентябрь, 2014. – 160 с.  </w:t>
      </w:r>
    </w:p>
    <w:p w:rsidR="008E337A" w:rsidRDefault="00A619E0">
      <w:pPr>
        <w:numPr>
          <w:ilvl w:val="0"/>
          <w:numId w:val="7"/>
        </w:numPr>
        <w:spacing w:after="22" w:line="259" w:lineRule="auto"/>
        <w:ind w:right="6"/>
      </w:pPr>
      <w:r>
        <w:t xml:space="preserve">Новожилова М.М. Как корректно провести учебное исследование: </w:t>
      </w:r>
    </w:p>
    <w:p w:rsidR="008E337A" w:rsidRDefault="00A619E0">
      <w:pPr>
        <w:ind w:left="-15" w:right="6" w:firstLine="0"/>
      </w:pPr>
      <w:r>
        <w:t xml:space="preserve">от замысла к открытию / М.М. Новожилова, С.Г. Воровщиков, И.В. Таврель. – 3-е изд. – М. : 5 за знания, 2008. – 160 с. 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Селевко Г.К. Современные образовательные технологии : учебное пособие / Г.К. Селевко. – М. : Народное образование, 1998. – 256 с. 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Сизикова С.Ф. Основы делового общения. 10–11 кл. : методическое пособие / С.Ф. Сизикова. – М. : Дрофа, 2006. 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Соколова Н.В. Проблема освоения школьниками метода научного познания / Н.В. Соколова // Физика в школе. – 2007. – N 6. – С. 7–17.  </w:t>
      </w:r>
    </w:p>
    <w:p w:rsidR="008E337A" w:rsidRDefault="00A619E0">
      <w:pPr>
        <w:numPr>
          <w:ilvl w:val="0"/>
          <w:numId w:val="7"/>
        </w:numPr>
        <w:ind w:right="6"/>
      </w:pPr>
      <w:r>
        <w:t xml:space="preserve">Фопель  К. Как научить детей сотрудничать? Психологические игры и упражнения : практическое пособие / К. Фопель. – М. : Генезис, 1998.  </w:t>
      </w:r>
    </w:p>
    <w:p w:rsidR="008E337A" w:rsidRDefault="00A619E0">
      <w:pPr>
        <w:spacing w:after="80" w:line="259" w:lineRule="auto"/>
        <w:ind w:left="2151" w:firstLine="0"/>
        <w:jc w:val="left"/>
      </w:pPr>
      <w:r>
        <w:rPr>
          <w:b/>
        </w:rPr>
        <w:t xml:space="preserve"> </w:t>
      </w:r>
    </w:p>
    <w:p w:rsidR="008E337A" w:rsidRDefault="00A619E0">
      <w:pPr>
        <w:spacing w:after="271" w:line="259" w:lineRule="auto"/>
        <w:ind w:left="2161" w:hanging="10"/>
        <w:jc w:val="left"/>
      </w:pPr>
      <w:r>
        <w:rPr>
          <w:b/>
        </w:rPr>
        <w:lastRenderedPageBreak/>
        <w:t xml:space="preserve">Список литературы для учащихся </w:t>
      </w:r>
    </w:p>
    <w:p w:rsidR="008E337A" w:rsidRDefault="00A619E0">
      <w:pPr>
        <w:numPr>
          <w:ilvl w:val="0"/>
          <w:numId w:val="8"/>
        </w:numPr>
        <w:ind w:right="6"/>
      </w:pPr>
      <w:r>
        <w:t xml:space="preserve">Новожилова М.М. Как корректно провести учебное исследование: от замысла к открытию / М.М. Новожилова, С.Г. Воровщиков, </w:t>
      </w:r>
    </w:p>
    <w:p w:rsidR="008E337A" w:rsidRDefault="00A619E0">
      <w:pPr>
        <w:ind w:left="-15" w:right="6" w:firstLine="0"/>
      </w:pPr>
      <w:r>
        <w:t xml:space="preserve">И.В. Таврель. – 3-е изд. – М. : 5 за знания, 2008. – 160 с. </w:t>
      </w:r>
    </w:p>
    <w:p w:rsidR="008E337A" w:rsidRDefault="00A619E0">
      <w:pPr>
        <w:spacing w:after="0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numPr>
          <w:ilvl w:val="0"/>
          <w:numId w:val="8"/>
        </w:numPr>
        <w:ind w:right="6"/>
      </w:pPr>
      <w:r>
        <w:t xml:space="preserve">Голуб Г.Б. Основы проектной деятельности школьника / Г.Б. Голуб, Е.А. Перелыгина, О.В. Чуракова ; под ред. проф. Е.Я. Когана. – Самара : </w:t>
      </w:r>
    </w:p>
    <w:p w:rsidR="008E337A" w:rsidRDefault="00A619E0">
      <w:pPr>
        <w:ind w:left="-15" w:right="6" w:firstLine="0"/>
      </w:pPr>
      <w:r>
        <w:t xml:space="preserve">Учебная литература, 2009. – 224 с.  </w:t>
      </w:r>
    </w:p>
    <w:p w:rsidR="008E337A" w:rsidRDefault="00A619E0">
      <w:pPr>
        <w:spacing w:after="85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16" w:line="259" w:lineRule="auto"/>
        <w:ind w:left="706" w:hanging="10"/>
        <w:jc w:val="left"/>
      </w:pPr>
      <w:r>
        <w:rPr>
          <w:b/>
        </w:rPr>
        <w:t xml:space="preserve">Электронные образовательные ресурсы </w:t>
      </w:r>
    </w:p>
    <w:p w:rsidR="008E337A" w:rsidRDefault="00A619E0">
      <w:pPr>
        <w:spacing w:after="76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numPr>
          <w:ilvl w:val="0"/>
          <w:numId w:val="9"/>
        </w:numPr>
        <w:ind w:right="6"/>
      </w:pPr>
      <w:r>
        <w:t xml:space="preserve">Глобальная школьная лаборатория: https://globallab.org/ru/#. WaXDS61ePfY. </w:t>
      </w:r>
    </w:p>
    <w:p w:rsidR="008E337A" w:rsidRDefault="00A619E0">
      <w:pPr>
        <w:numPr>
          <w:ilvl w:val="0"/>
          <w:numId w:val="9"/>
        </w:numPr>
        <w:spacing w:after="21" w:line="259" w:lineRule="auto"/>
        <w:ind w:right="6"/>
      </w:pPr>
      <w:r>
        <w:t xml:space="preserve">Лицей НИУ ВШЭ: </w:t>
      </w:r>
      <w:hyperlink r:id="rId8">
        <w:r>
          <w:rPr>
            <w:color w:val="0000FF"/>
            <w:u w:val="single" w:color="0000FF"/>
          </w:rPr>
          <w:t>https://school.hse.ru/docum</w:t>
        </w:r>
      </w:hyperlink>
      <w:hyperlink r:id="rId9">
        <w:r>
          <w:t>.</w:t>
        </w:r>
      </w:hyperlink>
      <w:r>
        <w:t xml:space="preserve">  </w:t>
      </w:r>
    </w:p>
    <w:p w:rsidR="008E337A" w:rsidRDefault="00A619E0">
      <w:pPr>
        <w:numPr>
          <w:ilvl w:val="0"/>
          <w:numId w:val="9"/>
        </w:numPr>
        <w:ind w:right="6"/>
      </w:pPr>
      <w:r>
        <w:t xml:space="preserve">Научная школа человекосообразного образования: http://khutorskoy.ru/ science/.  </w:t>
      </w:r>
    </w:p>
    <w:p w:rsidR="008E337A" w:rsidRDefault="00A619E0">
      <w:pPr>
        <w:numPr>
          <w:ilvl w:val="0"/>
          <w:numId w:val="9"/>
        </w:numPr>
        <w:ind w:right="6"/>
      </w:pPr>
      <w:r>
        <w:t xml:space="preserve">Открытая школа: </w:t>
      </w:r>
      <w:hyperlink r:id="rId10">
        <w:r>
          <w:rPr>
            <w:color w:val="0000FF"/>
            <w:u w:val="single" w:color="0000FF"/>
          </w:rPr>
          <w:t>http://openschool.ru</w:t>
        </w:r>
      </w:hyperlink>
      <w:hyperlink r:id="rId11">
        <w:r>
          <w:t>.</w:t>
        </w:r>
      </w:hyperlink>
      <w:r>
        <w:t xml:space="preserve">  </w:t>
      </w:r>
    </w:p>
    <w:p w:rsidR="008E337A" w:rsidRDefault="00A619E0">
      <w:pPr>
        <w:numPr>
          <w:ilvl w:val="0"/>
          <w:numId w:val="9"/>
        </w:numPr>
        <w:ind w:right="6"/>
      </w:pPr>
      <w:r>
        <w:t xml:space="preserve">Портал метапредметных олимпиад: </w:t>
      </w:r>
      <w:hyperlink r:id="rId12">
        <w:r>
          <w:rPr>
            <w:color w:val="0000FF"/>
            <w:u w:val="single" w:color="0000FF"/>
          </w:rPr>
          <w:t>http://олимпиады.онлайн</w:t>
        </w:r>
      </w:hyperlink>
      <w:hyperlink r:id="rId13">
        <w:r>
          <w:t>.</w:t>
        </w:r>
      </w:hyperlink>
      <w:r>
        <w:t xml:space="preserve">  </w:t>
      </w:r>
    </w:p>
    <w:p w:rsidR="008E337A" w:rsidRDefault="00A619E0">
      <w:pPr>
        <w:numPr>
          <w:ilvl w:val="0"/>
          <w:numId w:val="9"/>
        </w:numPr>
        <w:ind w:right="6"/>
      </w:pPr>
      <w:r>
        <w:t>Шаг школы в смешанное обучение: http://openschool.ru/ru/content/ lesson/18852</w:t>
      </w:r>
      <w:r>
        <w:rPr>
          <w:color w:val="232323"/>
        </w:rPr>
        <w:t xml:space="preserve"> </w:t>
      </w:r>
    </w:p>
    <w:p w:rsidR="008E337A" w:rsidRDefault="00A619E0">
      <w:pPr>
        <w:spacing w:after="85" w:line="259" w:lineRule="auto"/>
        <w:ind w:left="711" w:firstLine="0"/>
        <w:jc w:val="left"/>
      </w:pPr>
      <w:r>
        <w:rPr>
          <w:color w:val="232323"/>
        </w:rPr>
        <w:t xml:space="preserve"> </w:t>
      </w:r>
    </w:p>
    <w:p w:rsidR="008E337A" w:rsidRDefault="00A619E0">
      <w:pPr>
        <w:spacing w:after="262" w:line="259" w:lineRule="auto"/>
        <w:ind w:left="1427" w:hanging="10"/>
        <w:jc w:val="left"/>
      </w:pPr>
      <w:r>
        <w:rPr>
          <w:b/>
        </w:rPr>
        <w:t xml:space="preserve">Техническое оборудование </w:t>
      </w:r>
    </w:p>
    <w:p w:rsidR="008E337A" w:rsidRDefault="00A619E0">
      <w:pPr>
        <w:numPr>
          <w:ilvl w:val="1"/>
          <w:numId w:val="9"/>
        </w:numPr>
        <w:ind w:right="6" w:hanging="706"/>
      </w:pPr>
      <w:r>
        <w:t xml:space="preserve">Компьютер.  </w:t>
      </w:r>
    </w:p>
    <w:p w:rsidR="008E337A" w:rsidRDefault="00A619E0">
      <w:pPr>
        <w:numPr>
          <w:ilvl w:val="1"/>
          <w:numId w:val="9"/>
        </w:numPr>
        <w:ind w:right="6" w:hanging="706"/>
      </w:pPr>
      <w:r>
        <w:t xml:space="preserve">Мультимедийный проектор.  </w:t>
      </w:r>
    </w:p>
    <w:p w:rsidR="008E337A" w:rsidRDefault="00A619E0">
      <w:pPr>
        <w:numPr>
          <w:ilvl w:val="1"/>
          <w:numId w:val="9"/>
        </w:numPr>
        <w:ind w:right="6" w:hanging="706"/>
      </w:pPr>
      <w:r>
        <w:t xml:space="preserve">Экран проекционный.  </w:t>
      </w:r>
    </w:p>
    <w:p w:rsidR="008E337A" w:rsidRDefault="00A619E0">
      <w:pPr>
        <w:spacing w:after="83" w:line="259" w:lineRule="auto"/>
        <w:ind w:left="711" w:firstLine="0"/>
        <w:jc w:val="left"/>
      </w:pPr>
      <w:r>
        <w:t xml:space="preserve"> </w:t>
      </w:r>
    </w:p>
    <w:p w:rsidR="008E337A" w:rsidRDefault="00A619E0">
      <w:pPr>
        <w:spacing w:after="16" w:line="259" w:lineRule="auto"/>
        <w:ind w:left="1427" w:hanging="10"/>
        <w:jc w:val="left"/>
      </w:pPr>
      <w:r>
        <w:rPr>
          <w:b/>
        </w:rPr>
        <w:t xml:space="preserve">Учебно-практическое оборудование </w:t>
      </w:r>
    </w:p>
    <w:p w:rsidR="008E337A" w:rsidRDefault="00A619E0">
      <w:pPr>
        <w:spacing w:after="21" w:line="259" w:lineRule="auto"/>
        <w:ind w:left="1417" w:firstLine="0"/>
        <w:jc w:val="left"/>
      </w:pPr>
      <w:r>
        <w:t xml:space="preserve"> </w:t>
      </w:r>
    </w:p>
    <w:p w:rsidR="008E337A" w:rsidRDefault="00A619E0">
      <w:pPr>
        <w:ind w:left="711" w:right="6"/>
      </w:pPr>
      <w:r>
        <w:t xml:space="preserve">1.Аудиторная доска с магнитной поверхностью и набором приспособлений для крепления таблиц и карт.  </w:t>
      </w:r>
    </w:p>
    <w:p w:rsidR="008E337A" w:rsidRDefault="00A619E0">
      <w:pPr>
        <w:spacing w:after="26" w:line="259" w:lineRule="auto"/>
        <w:ind w:left="1417" w:firstLine="0"/>
        <w:jc w:val="left"/>
      </w:pPr>
      <w:r>
        <w:t xml:space="preserve"> </w:t>
      </w:r>
    </w:p>
    <w:p w:rsidR="008E337A" w:rsidRDefault="00A619E0">
      <w:pPr>
        <w:spacing w:after="79" w:line="259" w:lineRule="auto"/>
        <w:ind w:left="1417" w:firstLine="0"/>
        <w:jc w:val="left"/>
      </w:pPr>
      <w:r>
        <w:rPr>
          <w:b/>
        </w:rPr>
        <w:t xml:space="preserve"> </w:t>
      </w:r>
    </w:p>
    <w:sectPr w:rsidR="008E337A">
      <w:footerReference w:type="even" r:id="rId14"/>
      <w:footerReference w:type="default" r:id="rId15"/>
      <w:footerReference w:type="first" r:id="rId16"/>
      <w:pgSz w:w="11904" w:h="16838"/>
      <w:pgMar w:top="1421" w:right="1127" w:bottom="1433" w:left="141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204" w:rsidRDefault="00370204">
      <w:pPr>
        <w:spacing w:after="0" w:line="240" w:lineRule="auto"/>
      </w:pPr>
      <w:r>
        <w:separator/>
      </w:r>
    </w:p>
  </w:endnote>
  <w:endnote w:type="continuationSeparator" w:id="0">
    <w:p w:rsidR="00370204" w:rsidRDefault="00370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A8E" w:rsidRDefault="00DB6A8E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DB6A8E" w:rsidRDefault="00DB6A8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A8E" w:rsidRDefault="00DB6A8E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1ACD" w:rsidRPr="009E1ACD">
      <w:rPr>
        <w:rFonts w:ascii="Calibri" w:eastAsia="Calibri" w:hAnsi="Calibri" w:cs="Calibri"/>
        <w:noProof/>
        <w:sz w:val="22"/>
      </w:rPr>
      <w:t>11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DB6A8E" w:rsidRDefault="00DB6A8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A8E" w:rsidRDefault="00DB6A8E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204" w:rsidRDefault="00370204">
      <w:pPr>
        <w:spacing w:after="0" w:line="240" w:lineRule="auto"/>
      </w:pPr>
      <w:r>
        <w:separator/>
      </w:r>
    </w:p>
  </w:footnote>
  <w:footnote w:type="continuationSeparator" w:id="0">
    <w:p w:rsidR="00370204" w:rsidRDefault="00370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F6418"/>
    <w:multiLevelType w:val="hybridMultilevel"/>
    <w:tmpl w:val="6CBCE276"/>
    <w:lvl w:ilvl="0" w:tplc="46966B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78D644">
      <w:start w:val="1"/>
      <w:numFmt w:val="bullet"/>
      <w:lvlRestart w:val="0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3CC022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C2C41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40F526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7C040E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A82A1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F40168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7C77FA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C331EE"/>
    <w:multiLevelType w:val="hybridMultilevel"/>
    <w:tmpl w:val="7B341FF6"/>
    <w:lvl w:ilvl="0" w:tplc="9AB806B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44AD1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5082B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AA13F6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9E26B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D6B4E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5E137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ECE92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1216F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070092"/>
    <w:multiLevelType w:val="hybridMultilevel"/>
    <w:tmpl w:val="2A5ED4F6"/>
    <w:lvl w:ilvl="0" w:tplc="58ECD4D8">
      <w:start w:val="1"/>
      <w:numFmt w:val="decimal"/>
      <w:lvlText w:val="%1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EC5EE0">
      <w:start w:val="1"/>
      <w:numFmt w:val="decimal"/>
      <w:lvlText w:val="%2."/>
      <w:lvlJc w:val="left"/>
      <w:pPr>
        <w:ind w:left="2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2EC9AC">
      <w:start w:val="1"/>
      <w:numFmt w:val="lowerRoman"/>
      <w:lvlText w:val="%3"/>
      <w:lvlJc w:val="left"/>
      <w:pPr>
        <w:ind w:left="2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B29E0A">
      <w:start w:val="1"/>
      <w:numFmt w:val="decimal"/>
      <w:lvlText w:val="%4"/>
      <w:lvlJc w:val="left"/>
      <w:pPr>
        <w:ind w:left="3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DECE42">
      <w:start w:val="1"/>
      <w:numFmt w:val="lowerLetter"/>
      <w:lvlText w:val="%5"/>
      <w:lvlJc w:val="left"/>
      <w:pPr>
        <w:ind w:left="3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6E8184">
      <w:start w:val="1"/>
      <w:numFmt w:val="lowerRoman"/>
      <w:lvlText w:val="%6"/>
      <w:lvlJc w:val="left"/>
      <w:pPr>
        <w:ind w:left="4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3C5F58">
      <w:start w:val="1"/>
      <w:numFmt w:val="decimal"/>
      <w:lvlText w:val="%7"/>
      <w:lvlJc w:val="left"/>
      <w:pPr>
        <w:ind w:left="5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123112">
      <w:start w:val="1"/>
      <w:numFmt w:val="lowerLetter"/>
      <w:lvlText w:val="%8"/>
      <w:lvlJc w:val="left"/>
      <w:pPr>
        <w:ind w:left="6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726F5C">
      <w:start w:val="1"/>
      <w:numFmt w:val="lowerRoman"/>
      <w:lvlText w:val="%9"/>
      <w:lvlJc w:val="left"/>
      <w:pPr>
        <w:ind w:left="6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474146"/>
    <w:multiLevelType w:val="hybridMultilevel"/>
    <w:tmpl w:val="ACC0CE7C"/>
    <w:lvl w:ilvl="0" w:tplc="FBDA70F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8E4C94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18B81A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54B5D6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8823A2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72A3C2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A07440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3ED324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DA4096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BA048F"/>
    <w:multiLevelType w:val="hybridMultilevel"/>
    <w:tmpl w:val="120CCC28"/>
    <w:lvl w:ilvl="0" w:tplc="B59CD86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B8419E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32C894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30008C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ACC856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5C1A0A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F64A3A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56874A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562334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F9B66D7"/>
    <w:multiLevelType w:val="hybridMultilevel"/>
    <w:tmpl w:val="36D63C04"/>
    <w:lvl w:ilvl="0" w:tplc="DB2A5982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FE53A2">
      <w:start w:val="1"/>
      <w:numFmt w:val="bullet"/>
      <w:lvlText w:val="o"/>
      <w:lvlJc w:val="left"/>
      <w:pPr>
        <w:ind w:left="2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18BF70">
      <w:start w:val="1"/>
      <w:numFmt w:val="bullet"/>
      <w:lvlText w:val="▪"/>
      <w:lvlJc w:val="left"/>
      <w:pPr>
        <w:ind w:left="3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0AEC08">
      <w:start w:val="1"/>
      <w:numFmt w:val="bullet"/>
      <w:lvlText w:val="•"/>
      <w:lvlJc w:val="left"/>
      <w:pPr>
        <w:ind w:left="4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FA3A72">
      <w:start w:val="1"/>
      <w:numFmt w:val="bullet"/>
      <w:lvlText w:val="o"/>
      <w:lvlJc w:val="left"/>
      <w:pPr>
        <w:ind w:left="4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2C3732">
      <w:start w:val="1"/>
      <w:numFmt w:val="bullet"/>
      <w:lvlText w:val="▪"/>
      <w:lvlJc w:val="left"/>
      <w:pPr>
        <w:ind w:left="5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2C8DE6">
      <w:start w:val="1"/>
      <w:numFmt w:val="bullet"/>
      <w:lvlText w:val="•"/>
      <w:lvlJc w:val="left"/>
      <w:pPr>
        <w:ind w:left="6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DCC83A">
      <w:start w:val="1"/>
      <w:numFmt w:val="bullet"/>
      <w:lvlText w:val="o"/>
      <w:lvlJc w:val="left"/>
      <w:pPr>
        <w:ind w:left="6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DE3F3C">
      <w:start w:val="1"/>
      <w:numFmt w:val="bullet"/>
      <w:lvlText w:val="▪"/>
      <w:lvlJc w:val="left"/>
      <w:pPr>
        <w:ind w:left="7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E4F1A25"/>
    <w:multiLevelType w:val="hybridMultilevel"/>
    <w:tmpl w:val="4E1872EA"/>
    <w:lvl w:ilvl="0" w:tplc="EE48014E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7ED882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52A436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4C24B8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AFA245A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94E78E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38288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7A5646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B8DB2A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FA14EA6"/>
    <w:multiLevelType w:val="hybridMultilevel"/>
    <w:tmpl w:val="1B90DB56"/>
    <w:lvl w:ilvl="0" w:tplc="050ABCB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98F15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D469B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F08F38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6AAFD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88F4AC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FCE99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62251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BA943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4EF519D"/>
    <w:multiLevelType w:val="hybridMultilevel"/>
    <w:tmpl w:val="51FC9A3A"/>
    <w:lvl w:ilvl="0" w:tplc="3184030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4E3CC0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241486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4694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A8F59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688714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B81D68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447046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86680E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37A"/>
    <w:rsid w:val="001E3A5B"/>
    <w:rsid w:val="00222B50"/>
    <w:rsid w:val="003336B2"/>
    <w:rsid w:val="00370204"/>
    <w:rsid w:val="0066081A"/>
    <w:rsid w:val="008C3186"/>
    <w:rsid w:val="008D381B"/>
    <w:rsid w:val="008E337A"/>
    <w:rsid w:val="009E1ACD"/>
    <w:rsid w:val="00A619E0"/>
    <w:rsid w:val="00B16108"/>
    <w:rsid w:val="00BB543B"/>
    <w:rsid w:val="00DB6A8E"/>
    <w:rsid w:val="00F45ED3"/>
    <w:rsid w:val="00F7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A069"/>
  <w15:docId w15:val="{2D7AE6FF-7DBA-459A-AD44-20721534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307" w:lineRule="auto"/>
      <w:ind w:left="2751" w:firstLine="70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490" w:hanging="10"/>
      <w:outlineLvl w:val="0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D3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381B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.hse.ru/docum" TargetMode="External"/><Relationship Id="rId13" Type="http://schemas.openxmlformats.org/officeDocument/2006/relationships/hyperlink" Target="http://&#1086;&#1083;&#1080;&#1084;&#1087;&#1080;&#1072;&#1076;&#1099;.&#1086;&#1085;&#1083;&#1072;&#1081;&#1085;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&#1086;&#1083;&#1080;&#1084;&#1087;&#1080;&#1072;&#1076;&#1099;.&#1086;&#1085;&#1083;&#1072;&#1081;&#1085;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penschool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openschoo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.hse.ru/docu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26</Pages>
  <Words>5405</Words>
  <Characters>30813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4</cp:revision>
  <cp:lastPrinted>2023-09-21T06:30:00Z</cp:lastPrinted>
  <dcterms:created xsi:type="dcterms:W3CDTF">2023-09-22T06:17:00Z</dcterms:created>
  <dcterms:modified xsi:type="dcterms:W3CDTF">2023-09-22T06:30:00Z</dcterms:modified>
</cp:coreProperties>
</file>