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C93" w:rsidRDefault="00B35C93" w:rsidP="00926A83">
      <w:pPr>
        <w:tabs>
          <w:tab w:val="left" w:pos="6209"/>
        </w:tabs>
        <w:ind w:left="-284"/>
        <w:rPr>
          <w:rFonts w:ascii="Times New Roman" w:hAnsi="Times New Roman"/>
          <w:sz w:val="24"/>
          <w:szCs w:val="24"/>
        </w:rPr>
      </w:pPr>
    </w:p>
    <w:p w:rsidR="00E87FBC" w:rsidRDefault="00E87FBC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42510" cy="6659880"/>
            <wp:effectExtent l="5715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 класс родной язык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842510" cy="665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FBC" w:rsidRDefault="00E87FBC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FBC" w:rsidRDefault="00E87FBC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FBC" w:rsidRDefault="00E87FBC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FBC" w:rsidRDefault="00E87FBC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C93" w:rsidRPr="00E3456D" w:rsidRDefault="00B35C93" w:rsidP="00B35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5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</w:t>
      </w:r>
      <w:r w:rsidR="00E31808" w:rsidRPr="00E3456D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Pr="00E3456D">
        <w:rPr>
          <w:rFonts w:ascii="Times New Roman" w:hAnsi="Times New Roman" w:cs="Times New Roman"/>
          <w:b/>
          <w:sz w:val="28"/>
          <w:szCs w:val="28"/>
        </w:rPr>
        <w:t>рабочей программе по родному ( чувашскому) языку в 9</w:t>
      </w:r>
      <w:r w:rsidR="00C1426B" w:rsidRPr="00E34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56D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0038EF" w:rsidRPr="00E3456D" w:rsidRDefault="00B35C93" w:rsidP="00B35C93">
      <w:pPr>
        <w:shd w:val="clear" w:color="auto" w:fill="FFFFFF"/>
        <w:spacing w:before="120" w:line="270" w:lineRule="atLeast"/>
        <w:rPr>
          <w:rFonts w:ascii="Times New Roman" w:hAnsi="Times New Roman" w:cs="Times New Roman"/>
          <w:sz w:val="28"/>
          <w:szCs w:val="28"/>
        </w:rPr>
      </w:pPr>
      <w:r w:rsidRPr="00E3456D">
        <w:rPr>
          <w:rFonts w:ascii="Times New Roman" w:hAnsi="Times New Roman" w:cs="Times New Roman"/>
          <w:sz w:val="28"/>
          <w:szCs w:val="28"/>
        </w:rPr>
        <w:t>Данная рабочая программа адресована учащимся 9</w:t>
      </w:r>
      <w:r w:rsidR="002C07C8" w:rsidRPr="00E3456D">
        <w:rPr>
          <w:rFonts w:ascii="Times New Roman" w:hAnsi="Times New Roman" w:cs="Times New Roman"/>
          <w:sz w:val="28"/>
          <w:szCs w:val="28"/>
        </w:rPr>
        <w:t xml:space="preserve"> класса МОУ </w:t>
      </w:r>
      <w:proofErr w:type="spellStart"/>
      <w:r w:rsidR="002C07C8" w:rsidRPr="00E3456D">
        <w:rPr>
          <w:rFonts w:ascii="Times New Roman" w:hAnsi="Times New Roman" w:cs="Times New Roman"/>
          <w:sz w:val="28"/>
          <w:szCs w:val="28"/>
        </w:rPr>
        <w:t>Среднетимерсянской</w:t>
      </w:r>
      <w:r w:rsidRPr="00E3456D">
        <w:rPr>
          <w:rFonts w:ascii="Times New Roman" w:hAnsi="Times New Roman" w:cs="Times New Roman"/>
          <w:sz w:val="28"/>
          <w:szCs w:val="28"/>
        </w:rPr>
        <w:t>средней</w:t>
      </w:r>
      <w:proofErr w:type="spellEnd"/>
      <w:r w:rsidRPr="00E345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456D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2C07C8" w:rsidRPr="00E3456D">
        <w:rPr>
          <w:rFonts w:ascii="Times New Roman" w:hAnsi="Times New Roman" w:cs="Times New Roman"/>
          <w:sz w:val="28"/>
          <w:szCs w:val="28"/>
        </w:rPr>
        <w:t xml:space="preserve"> имени</w:t>
      </w:r>
      <w:proofErr w:type="gramEnd"/>
      <w:r w:rsidR="002C07C8" w:rsidRPr="00E3456D">
        <w:rPr>
          <w:rFonts w:ascii="Times New Roman" w:hAnsi="Times New Roman" w:cs="Times New Roman"/>
          <w:sz w:val="28"/>
          <w:szCs w:val="28"/>
        </w:rPr>
        <w:t xml:space="preserve"> Героя Советского Союза</w:t>
      </w:r>
    </w:p>
    <w:p w:rsidR="00B35C93" w:rsidRPr="00E3456D" w:rsidRDefault="002C07C8" w:rsidP="00B35C93">
      <w:pPr>
        <w:shd w:val="clear" w:color="auto" w:fill="FFFFFF"/>
        <w:spacing w:before="120" w:line="270" w:lineRule="atLeast"/>
        <w:rPr>
          <w:rFonts w:ascii="Times New Roman" w:hAnsi="Times New Roman" w:cs="Times New Roman"/>
          <w:sz w:val="28"/>
          <w:szCs w:val="28"/>
        </w:rPr>
      </w:pPr>
      <w:r w:rsidRPr="00E3456D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Pr="00E3456D">
        <w:rPr>
          <w:rFonts w:ascii="Times New Roman" w:hAnsi="Times New Roman" w:cs="Times New Roman"/>
          <w:sz w:val="28"/>
          <w:szCs w:val="28"/>
        </w:rPr>
        <w:t>Т .Воробьёва</w:t>
      </w:r>
      <w:proofErr w:type="gramEnd"/>
      <w:r w:rsidRPr="00E3456D">
        <w:rPr>
          <w:rFonts w:ascii="Times New Roman" w:hAnsi="Times New Roman" w:cs="Times New Roman"/>
          <w:sz w:val="28"/>
          <w:szCs w:val="28"/>
        </w:rPr>
        <w:t xml:space="preserve"> </w:t>
      </w:r>
      <w:r w:rsidR="00E31808" w:rsidRPr="00E3456D">
        <w:rPr>
          <w:rFonts w:ascii="Times New Roman" w:hAnsi="Times New Roman" w:cs="Times New Roman"/>
          <w:sz w:val="28"/>
          <w:szCs w:val="28"/>
        </w:rPr>
        <w:t xml:space="preserve"> </w:t>
      </w:r>
      <w:r w:rsidR="00B35C93" w:rsidRPr="00E3456D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B35C93" w:rsidRPr="00E3456D">
        <w:rPr>
          <w:rFonts w:ascii="Times New Roman" w:hAnsi="Times New Roman" w:cs="Times New Roman"/>
          <w:sz w:val="28"/>
          <w:szCs w:val="28"/>
        </w:rPr>
        <w:t>Цильнинский</w:t>
      </w:r>
      <w:proofErr w:type="spellEnd"/>
      <w:r w:rsidR="00B35C93" w:rsidRPr="00E3456D">
        <w:rPr>
          <w:rFonts w:ascii="Times New Roman" w:hAnsi="Times New Roman" w:cs="Times New Roman"/>
          <w:sz w:val="28"/>
          <w:szCs w:val="28"/>
        </w:rPr>
        <w:t xml:space="preserve"> район» Ульяновской области. Рабочая программа по «Родному языку» составлена на основе:</w:t>
      </w:r>
    </w:p>
    <w:p w:rsidR="002640D4" w:rsidRPr="00E3456D" w:rsidRDefault="002640D4" w:rsidP="002640D4">
      <w:pPr>
        <w:numPr>
          <w:ilvl w:val="0"/>
          <w:numId w:val="9"/>
        </w:numPr>
        <w:shd w:val="clear" w:color="auto" w:fill="FFFFFF"/>
        <w:spacing w:before="120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 второго поколения;</w:t>
      </w:r>
    </w:p>
    <w:p w:rsidR="002640D4" w:rsidRPr="00E3456D" w:rsidRDefault="002640D4" w:rsidP="002640D4">
      <w:pPr>
        <w:numPr>
          <w:ilvl w:val="0"/>
          <w:numId w:val="9"/>
        </w:numPr>
        <w:shd w:val="clear" w:color="auto" w:fill="FFFFFF"/>
        <w:spacing w:before="120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учебников и учебных пособий,выпущенных организациями, входящими в перечень организаций , осуществляющих выпуск учебных пособий 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 ( часть 4 статьи 18 Федерального закона от 29 декабря 201ё2 г. № 273-Ф3 «Об образовании в Российской Федерации»)(Государственное унитарное предприятие Чувашской Республики «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ar-SA"/>
        </w:rPr>
        <w:t>Чувашское книжное издательство» Министерства информационной политики и массовых коммуникаций Чувашской Республики);</w:t>
      </w:r>
    </w:p>
    <w:p w:rsidR="002640D4" w:rsidRPr="00E3456D" w:rsidRDefault="002640D4" w:rsidP="002640D4">
      <w:pPr>
        <w:numPr>
          <w:ilvl w:val="0"/>
          <w:numId w:val="9"/>
        </w:numPr>
        <w:shd w:val="clear" w:color="auto" w:fill="FFFFFF"/>
        <w:spacing w:before="120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="00E31808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</w:t>
      </w:r>
      <w:proofErr w:type="gramStart"/>
      <w:r w:rsidR="00E31808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</w:t>
      </w:r>
      <w:r w:rsidR="002C07C8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spellStart"/>
      <w:r w:rsidR="002C07C8" w:rsidRPr="00E3456D">
        <w:rPr>
          <w:rFonts w:ascii="Times New Roman" w:hAnsi="Times New Roman" w:cs="Times New Roman"/>
          <w:sz w:val="28"/>
          <w:szCs w:val="28"/>
        </w:rPr>
        <w:t>Среднетимерсянской</w:t>
      </w:r>
      <w:proofErr w:type="spellEnd"/>
      <w:proofErr w:type="gramEnd"/>
      <w:r w:rsidR="00E31808" w:rsidRPr="00E3456D">
        <w:rPr>
          <w:rFonts w:ascii="Times New Roman" w:hAnsi="Times New Roman" w:cs="Times New Roman"/>
          <w:sz w:val="28"/>
          <w:szCs w:val="28"/>
        </w:rPr>
        <w:t xml:space="preserve"> </w:t>
      </w:r>
      <w:r w:rsidR="002C07C8" w:rsidRPr="00E3456D">
        <w:rPr>
          <w:rFonts w:ascii="Times New Roman" w:hAnsi="Times New Roman" w:cs="Times New Roman"/>
          <w:sz w:val="28"/>
          <w:szCs w:val="28"/>
        </w:rPr>
        <w:t>средней школы  имени Героя Советского Союза Е.Т .Воробьёва МО «</w:t>
      </w:r>
      <w:proofErr w:type="spellStart"/>
      <w:r w:rsidR="002C07C8" w:rsidRPr="00E3456D">
        <w:rPr>
          <w:rFonts w:ascii="Times New Roman" w:hAnsi="Times New Roman" w:cs="Times New Roman"/>
          <w:sz w:val="28"/>
          <w:szCs w:val="28"/>
        </w:rPr>
        <w:t>Цильнинский</w:t>
      </w:r>
      <w:proofErr w:type="spellEnd"/>
      <w:r w:rsidR="002C07C8" w:rsidRPr="00E3456D">
        <w:rPr>
          <w:rFonts w:ascii="Times New Roman" w:hAnsi="Times New Roman" w:cs="Times New Roman"/>
          <w:sz w:val="28"/>
          <w:szCs w:val="28"/>
        </w:rPr>
        <w:t xml:space="preserve"> район» Ульяновской области.</w:t>
      </w:r>
    </w:p>
    <w:p w:rsidR="003354AD" w:rsidRPr="00E3456D" w:rsidRDefault="002C583F" w:rsidP="003354A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Примерной программы</w:t>
      </w:r>
      <w:r w:rsidR="002640D4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чувашскому языку для 5-9 класс</w:t>
      </w:r>
      <w:r w:rsidR="00E31808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чувашских школ / И.А. </w:t>
      </w:r>
      <w:proofErr w:type="gramStart"/>
      <w:r w:rsidR="00E31808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</w:t>
      </w:r>
      <w:r w:rsidR="002640D4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2640D4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Г.Н. Семенова, Ю.М. Вино</w:t>
      </w:r>
      <w:r w:rsidR="002640D4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градов. -  Чебоксары, 2013. </w:t>
      </w:r>
    </w:p>
    <w:p w:rsidR="00AA4FE2" w:rsidRPr="00E3456D" w:rsidRDefault="00AA4FE2" w:rsidP="003354A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</w:rPr>
        <w:t>учебника И.А.Андреева «Чувашский язык» для 8-9 классов. – Чебокса</w:t>
      </w:r>
      <w:r w:rsidR="002640D4" w:rsidRPr="00E3456D">
        <w:rPr>
          <w:rFonts w:ascii="Times New Roman" w:eastAsia="Calibri" w:hAnsi="Times New Roman" w:cs="Times New Roman"/>
          <w:sz w:val="28"/>
          <w:szCs w:val="28"/>
        </w:rPr>
        <w:t>ры: ЧРИО, 2010</w:t>
      </w:r>
    </w:p>
    <w:p w:rsidR="00AA4FE2" w:rsidRPr="00E3456D" w:rsidRDefault="00AA4FE2" w:rsidP="000038E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456D">
        <w:rPr>
          <w:rFonts w:ascii="Times New Roman" w:eastAsia="Calibri" w:hAnsi="Times New Roman" w:cs="Times New Roman"/>
          <w:sz w:val="28"/>
          <w:szCs w:val="28"/>
        </w:rPr>
        <w:t>Согласно действующему учебному плану школы</w:t>
      </w:r>
      <w:r w:rsidR="002640D4" w:rsidRPr="00E3456D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программа для 9</w:t>
      </w:r>
      <w:r w:rsidRPr="00E3456D">
        <w:rPr>
          <w:rFonts w:ascii="Times New Roman" w:eastAsia="Calibri" w:hAnsi="Times New Roman" w:cs="Times New Roman"/>
          <w:sz w:val="28"/>
          <w:szCs w:val="28"/>
        </w:rPr>
        <w:t xml:space="preserve"> класса предусматривает обучение родному языку в о</w:t>
      </w:r>
      <w:r w:rsidR="006B6603" w:rsidRPr="00E3456D">
        <w:rPr>
          <w:rFonts w:ascii="Times New Roman" w:eastAsia="Calibri" w:hAnsi="Times New Roman" w:cs="Times New Roman"/>
          <w:sz w:val="28"/>
          <w:szCs w:val="28"/>
        </w:rPr>
        <w:t>бъеме 0.5</w:t>
      </w:r>
      <w:r w:rsidR="000038EF" w:rsidRPr="00E3456D">
        <w:rPr>
          <w:rFonts w:ascii="Times New Roman" w:eastAsia="Calibri" w:hAnsi="Times New Roman" w:cs="Times New Roman"/>
          <w:sz w:val="28"/>
          <w:szCs w:val="28"/>
        </w:rPr>
        <w:t xml:space="preserve"> час в неделю, в </w:t>
      </w:r>
      <w:proofErr w:type="gramStart"/>
      <w:r w:rsidR="000038EF" w:rsidRPr="00E3456D">
        <w:rPr>
          <w:rFonts w:ascii="Times New Roman" w:eastAsia="Calibri" w:hAnsi="Times New Roman" w:cs="Times New Roman"/>
          <w:sz w:val="28"/>
          <w:szCs w:val="28"/>
        </w:rPr>
        <w:t>год  17</w:t>
      </w:r>
      <w:proofErr w:type="gramEnd"/>
      <w:r w:rsidRPr="00E3456D">
        <w:rPr>
          <w:rFonts w:ascii="Times New Roman" w:eastAsia="Calibri" w:hAnsi="Times New Roman" w:cs="Times New Roman"/>
          <w:sz w:val="28"/>
          <w:szCs w:val="28"/>
        </w:rPr>
        <w:t xml:space="preserve"> часов.</w:t>
      </w:r>
    </w:p>
    <w:p w:rsidR="00AA4FE2" w:rsidRPr="00E3456D" w:rsidRDefault="00AA4FE2" w:rsidP="00AA4F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29F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курса родного </w:t>
      </w:r>
      <w:proofErr w:type="gramStart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  в</w:t>
      </w:r>
      <w:proofErr w:type="gramEnd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школе обусловлено направленностью образовательного процесса на достижение ценностных ориентиров содержания предмета, что возможно на основе компетентностного подхода, который обеспечивает формирование и развитие коммуникативной, языковой, лингвистической (языковедческой) и культуроведческой компетенции.</w:t>
      </w:r>
    </w:p>
    <w:p w:rsidR="00AA4FE2" w:rsidRPr="00E3456D" w:rsidRDefault="00AA4FE2" w:rsidP="00AA4FE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4FE2" w:rsidRPr="00E3456D" w:rsidRDefault="00AA4FE2" w:rsidP="00AA4FE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AA4FE2" w:rsidRPr="00E3456D" w:rsidRDefault="00AA4FE2" w:rsidP="00AA4F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AA4FE2" w:rsidRPr="00E3456D" w:rsidRDefault="00AA4FE2" w:rsidP="00AA4F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освоение знаний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AA4FE2" w:rsidRPr="00E3456D" w:rsidRDefault="00AA4FE2" w:rsidP="00AA4F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умений различать, анализировать, классифицировать языковые факты, оценивать их с точки зрения нормативности;</w:t>
      </w:r>
    </w:p>
    <w:p w:rsidR="004D2825" w:rsidRPr="00E3456D" w:rsidRDefault="00AA4FE2" w:rsidP="004D2825">
      <w:pPr>
        <w:pStyle w:val="Standard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E3456D">
        <w:rPr>
          <w:rFonts w:eastAsia="Times New Roman" w:cs="Times New Roman"/>
          <w:sz w:val="28"/>
          <w:szCs w:val="28"/>
        </w:rPr>
        <w:t>- применение полученных знаний и умений в собственной речевой практике.</w:t>
      </w:r>
      <w:r w:rsidR="004D2825" w:rsidRPr="00E3456D">
        <w:rPr>
          <w:rFonts w:cs="Times New Roman"/>
          <w:b/>
          <w:bCs/>
          <w:sz w:val="28"/>
          <w:szCs w:val="28"/>
        </w:rPr>
        <w:t xml:space="preserve"> </w:t>
      </w: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E3456D">
        <w:rPr>
          <w:rFonts w:cs="Times New Roman"/>
          <w:b/>
          <w:bCs/>
          <w:sz w:val="28"/>
          <w:szCs w:val="28"/>
        </w:rPr>
        <w:t>Методы контроля</w:t>
      </w:r>
      <w:r w:rsidRPr="00E3456D">
        <w:rPr>
          <w:rFonts w:cs="Times New Roman"/>
          <w:sz w:val="28"/>
          <w:szCs w:val="28"/>
        </w:rPr>
        <w:t>: е</w:t>
      </w:r>
      <w:r w:rsidRPr="00E3456D">
        <w:rPr>
          <w:rFonts w:cs="Times New Roman"/>
          <w:color w:val="000000"/>
          <w:sz w:val="28"/>
          <w:szCs w:val="28"/>
        </w:rPr>
        <w:t xml:space="preserve">жедневное наблюдение, устный опрос, письменный </w:t>
      </w:r>
      <w:proofErr w:type="gramStart"/>
      <w:r w:rsidRPr="00E3456D">
        <w:rPr>
          <w:rFonts w:cs="Times New Roman"/>
          <w:color w:val="000000"/>
          <w:sz w:val="28"/>
          <w:szCs w:val="28"/>
        </w:rPr>
        <w:t>контроль  знаний</w:t>
      </w:r>
      <w:proofErr w:type="gramEnd"/>
      <w:r w:rsidRPr="00E3456D">
        <w:rPr>
          <w:rFonts w:cs="Times New Roman"/>
          <w:color w:val="000000"/>
          <w:sz w:val="28"/>
          <w:szCs w:val="28"/>
        </w:rPr>
        <w:t xml:space="preserve"> и умений,  графическая проверка, практическая проверка, тестовый контроль.</w:t>
      </w: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E3456D">
        <w:rPr>
          <w:rFonts w:cs="Times New Roman"/>
          <w:b/>
          <w:bCs/>
          <w:color w:val="000000"/>
          <w:sz w:val="28"/>
          <w:szCs w:val="28"/>
        </w:rPr>
        <w:t xml:space="preserve">Формы контроля: </w:t>
      </w:r>
      <w:r w:rsidRPr="00E3456D">
        <w:rPr>
          <w:rFonts w:cs="Times New Roman"/>
          <w:color w:val="000000"/>
          <w:sz w:val="28"/>
          <w:szCs w:val="28"/>
        </w:rPr>
        <w:t xml:space="preserve">фронтальный, групповой, индивидуальный </w:t>
      </w:r>
      <w:proofErr w:type="gramStart"/>
      <w:r w:rsidRPr="00E3456D">
        <w:rPr>
          <w:rFonts w:cs="Times New Roman"/>
          <w:color w:val="000000"/>
          <w:sz w:val="28"/>
          <w:szCs w:val="28"/>
        </w:rPr>
        <w:t>контроль,  комбинированная</w:t>
      </w:r>
      <w:proofErr w:type="gramEnd"/>
      <w:r w:rsidRPr="00E3456D">
        <w:rPr>
          <w:rFonts w:cs="Times New Roman"/>
          <w:color w:val="000000"/>
          <w:sz w:val="28"/>
          <w:szCs w:val="28"/>
        </w:rPr>
        <w:t xml:space="preserve"> форма, самоконтроль, взаимный контроль.</w:t>
      </w:r>
    </w:p>
    <w:p w:rsidR="004D2825" w:rsidRPr="00E3456D" w:rsidRDefault="004D2825" w:rsidP="004D2825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E3456D">
        <w:rPr>
          <w:rFonts w:cs="Times New Roman"/>
          <w:b/>
          <w:bCs/>
          <w:sz w:val="28"/>
          <w:szCs w:val="28"/>
        </w:rPr>
        <w:t>Виды  контроля</w:t>
      </w:r>
      <w:proofErr w:type="gramEnd"/>
      <w:r w:rsidRPr="00E3456D">
        <w:rPr>
          <w:rFonts w:cs="Times New Roman"/>
          <w:b/>
          <w:bCs/>
          <w:sz w:val="28"/>
          <w:szCs w:val="28"/>
        </w:rPr>
        <w:t>:</w:t>
      </w:r>
      <w:r w:rsidRPr="00E3456D">
        <w:rPr>
          <w:rFonts w:cs="Times New Roman"/>
          <w:color w:val="000000"/>
          <w:sz w:val="28"/>
          <w:szCs w:val="28"/>
        </w:rPr>
        <w:t xml:space="preserve"> предварительный, текущий, тематический, итоговый контроль.</w:t>
      </w:r>
    </w:p>
    <w:p w:rsidR="004D2825" w:rsidRPr="00E3456D" w:rsidRDefault="004D2825" w:rsidP="004D2825">
      <w:pPr>
        <w:pStyle w:val="Textbody"/>
        <w:widowControl/>
        <w:spacing w:after="0"/>
        <w:ind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</w:p>
    <w:p w:rsidR="00AA4FE2" w:rsidRPr="00E3456D" w:rsidRDefault="00AA4FE2" w:rsidP="00AA4F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FE2" w:rsidRPr="00E3456D" w:rsidRDefault="00AA4FE2" w:rsidP="00AA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FE2" w:rsidRPr="00E3456D" w:rsidRDefault="00AA4FE2" w:rsidP="00AA4FE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4FE2" w:rsidRPr="00E3456D" w:rsidRDefault="00AA4FE2" w:rsidP="00AA4FE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E31808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E345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1.Планируемые результаты изучения учебного предмета «Родной язык» </w:t>
      </w: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4FE2" w:rsidRPr="00E3456D" w:rsidRDefault="00AA4FE2" w:rsidP="00AA4FE2">
      <w:pPr>
        <w:spacing w:after="0"/>
        <w:jc w:val="both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Личностные </w:t>
      </w:r>
      <w:r w:rsidRPr="00E3456D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универсальные учебные действия</w:t>
      </w:r>
    </w:p>
    <w:p w:rsidR="00AA4FE2" w:rsidRPr="00E3456D" w:rsidRDefault="00AA4FE2" w:rsidP="00AA4FE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>Ученик научится: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эстетическую ценность родного(чувашского) языка;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 относиться к родному языку, гордится за него; 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сохранять чистоту чувашского языка как явления национальной культуры; 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стремлению к речевому самосовершенствованию;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усваивать достаточный объем словарного запаса и грамматических средств для свободного выражения мыслей и чувств в процессе речевого общения; </w:t>
      </w:r>
    </w:p>
    <w:p w:rsidR="00AA4FE2" w:rsidRPr="00E3456D" w:rsidRDefault="00AA4FE2" w:rsidP="00AA4FE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к самооценке на основе наблюдения за собственной речью.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AA4FE2" w:rsidRPr="00E3456D" w:rsidRDefault="00AA4FE2" w:rsidP="00AA4FE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родной язык как одной из основных национально-культурных ценностей чувашского народа;</w:t>
      </w:r>
    </w:p>
    <w:p w:rsidR="00AA4FE2" w:rsidRPr="00E3456D" w:rsidRDefault="00AA4FE2" w:rsidP="00AA4FE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определяющую роль чувашского языка в развитии интеллектуальных, творческих способностей и моральных качеств личности;</w:t>
      </w:r>
    </w:p>
    <w:p w:rsidR="00AA4FE2" w:rsidRPr="00E3456D" w:rsidRDefault="00AA4FE2" w:rsidP="00AA4FE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его значение в процессе получения школьного образования.</w:t>
      </w:r>
    </w:p>
    <w:p w:rsidR="000A7337" w:rsidRPr="00E3456D" w:rsidRDefault="000A7337" w:rsidP="000A7337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  <w:proofErr w:type="spellStart"/>
      <w:r w:rsidRPr="00E3456D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E3456D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 xml:space="preserve"> универсальные учебные действия:</w:t>
      </w:r>
    </w:p>
    <w:p w:rsidR="00AA4FE2" w:rsidRPr="00E3456D" w:rsidRDefault="00AA4FE2" w:rsidP="00AA4FE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/>
        <w:ind w:firstLine="454"/>
        <w:jc w:val="center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Ре</w:t>
      </w:r>
      <w:r w:rsidRPr="00E3456D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гулятивные универсальные учебные действия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>Ученик научится: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планировать пути достижения целей;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уметь самостоятельно контролировать своё время и управлять им;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Ученик получит возможность научиться: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ставить новые учебные цели и задачи;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основам саморегуляции эмоциональных состояний;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AA4FE2" w:rsidRPr="00E3456D" w:rsidRDefault="00AA4FE2" w:rsidP="00AA4FE2">
      <w:pPr>
        <w:spacing w:after="0"/>
        <w:ind w:firstLine="4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345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оммуникативные универсальные учебные действия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Ученик научится: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адекватно использовать речь для планирования и регуляции своей деятельности;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 владеть устной и письменной речью; строить монологическое контекстное высказывание;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интегрироваться в группу сверстников и строить продуктивное взаимодействие со сверстниками и взрослыми;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коммуникативной рефлексии;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E3456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AA4FE2" w:rsidRPr="00E3456D" w:rsidRDefault="00AA4FE2" w:rsidP="00AA4FE2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AA4FE2" w:rsidRPr="00E3456D" w:rsidRDefault="00AA4FE2" w:rsidP="00AA4FE2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AA4FE2" w:rsidRPr="00E3456D" w:rsidRDefault="00AA4FE2" w:rsidP="00AA4FE2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A4FE2" w:rsidRPr="00E3456D" w:rsidRDefault="00AA4FE2" w:rsidP="00AA4FE2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sz w:val="28"/>
          <w:szCs w:val="28"/>
          <w:lang w:eastAsia="ru-RU"/>
        </w:rPr>
        <w:t>Ученик научится: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реализации проектно-исследовательской деятельности;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устанавливать причинно-следственные связи;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объяснять явления, процессы, связи и отношения, выявляемые в ходе исследования;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ознакомительного, изучающего, усваивающего и поискового чтения;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структурировать </w:t>
      </w:r>
      <w:proofErr w:type="gramStart"/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тексты,включаяумение</w:t>
      </w:r>
      <w:proofErr w:type="gramEnd"/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выделять главное и второстепенное, главную идею текста, выстраивать последовательность описываемых событий;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основам рефлексивного чтения;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ставить проблему, аргументировать её актуальность;</w:t>
      </w:r>
    </w:p>
    <w:p w:rsidR="00AA4FE2" w:rsidRPr="00E3456D" w:rsidRDefault="00AA4FE2" w:rsidP="00AA4FE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E345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делать умозаключения (индуктивное и по аналогии) и выводы на основе аргументации.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  <w:r w:rsidRPr="00E3456D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Предметные универсальные учебные действия</w:t>
      </w:r>
    </w:p>
    <w:p w:rsidR="00AA4FE2" w:rsidRPr="00E3456D" w:rsidRDefault="00AA4FE2" w:rsidP="00AA4FE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Предметные результаты изучения родного (чувашского) языка. К концу обучения в 9 классе обучающийся научится: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76.11.7.1. Общие сведения о языке.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Осознавать роль родного языка в жизни человека, государства, общества.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Иметь представлять выдающихся чувашских лингвистов.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76.11.7.2. Язык и речь.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Участвовать в диалогическом и </w:t>
      </w:r>
      <w:proofErr w:type="spellStart"/>
      <w:r w:rsidRPr="00E3456D">
        <w:rPr>
          <w:rFonts w:ascii="Times New Roman" w:eastAsia="Times New Roman" w:hAnsi="Times New Roman" w:cs="Times New Roman"/>
          <w:sz w:val="28"/>
          <w:szCs w:val="28"/>
        </w:rPr>
        <w:t>полилогическом</w:t>
      </w:r>
      <w:proofErr w:type="spellEnd"/>
      <w:r w:rsidRPr="00E3456D">
        <w:rPr>
          <w:rFonts w:ascii="Times New Roman" w:eastAsia="Times New Roman" w:hAnsi="Times New Roman" w:cs="Times New Roman"/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E3456D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E3456D">
        <w:rPr>
          <w:rFonts w:ascii="Times New Roman" w:eastAsia="Times New Roman" w:hAnsi="Times New Roman" w:cs="Times New Roman"/>
          <w:sz w:val="28"/>
          <w:szCs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Соблюдать в устной речи и при письме нормы современного чувашского литературного языка, в том числе во время списывания текста объёмом 140-160 слов, словарного диктанта объёмом 35-40 слов, диктанта на основе связного текста объёмом 140-160 слов, составленного с учётом ранее изученных правил правописания.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76.11.7.3. Текст.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главную, сочинения объёмом не менее 250 слов с учётом стиля и жанра сочинения, характера темы).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76.11.7.4. Функциональные разновидности языка.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 xml:space="preserve">76.11.7.5. Сложное предложение. 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Распознавать предложения по количеству грамматических основ.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Распознавать сложные предложения с разными видами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76.11.7.6. Сложные предложения без формальных показателей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Характеризовать смысловые отношения между частями сложного предложения без формальных показателей связи, интонационное и пунктуационное выражение этих отношений.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основные грамматические нормы построения сложного предложения без формальных показателей связи, особенности употребления сложных предложений без формальных показателей связи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без формальных показателей связи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Использовать сложные предложения без формальных показателей связи в речи, применять нормы постановки знаков препинания в сложных предложениях без формальных показателей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76.11.7.7. Сложносочинённое предложение.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особенности употребления сложносочинённых предложений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основные нормы построения сложносочинённого предложения.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Применять нормы постановки знаков препинания в сложносочинённых предложениях.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76.11.7.8. Сложноподчинённое предложение.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Применять нормы построения сложноподчинённых предложений и постановки знаков препинания в них.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76.11.7.9. Сложные предложения с разными видами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Понимать основные нормы построения сложных предложений с разными видами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E3456D" w:rsidRPr="00E3456D" w:rsidRDefault="00E3456D" w:rsidP="00E3456D">
      <w:pPr>
        <w:tabs>
          <w:tab w:val="left" w:pos="993"/>
        </w:tabs>
        <w:spacing w:after="16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6D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E31808" w:rsidRPr="00E3456D" w:rsidRDefault="00E31808" w:rsidP="00E345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5410" w:rsidRPr="00E3456D" w:rsidRDefault="00155410" w:rsidP="00E345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456D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="00E31808" w:rsidRPr="00E3456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3456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Содержание </w:t>
      </w:r>
      <w:proofErr w:type="gramStart"/>
      <w:r w:rsidRPr="00E3456D">
        <w:rPr>
          <w:rFonts w:ascii="Times New Roman" w:hAnsi="Times New Roman" w:cs="Times New Roman"/>
          <w:b/>
          <w:sz w:val="28"/>
          <w:szCs w:val="28"/>
          <w:u w:val="single"/>
        </w:rPr>
        <w:t>тем  учебного</w:t>
      </w:r>
      <w:proofErr w:type="gramEnd"/>
      <w:r w:rsidRPr="00E3456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предмета «Родной язык»</w:t>
      </w:r>
    </w:p>
    <w:p w:rsidR="00AA4FE2" w:rsidRPr="00E3456D" w:rsidRDefault="00AA4FE2" w:rsidP="00E345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4FE2" w:rsidRPr="00E3456D" w:rsidRDefault="00AA4FE2" w:rsidP="00E3456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okmark2"/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СОДЕРЖАНИЕ, ОБЕСПЕЧИВАЮЩЕЕ ФОРМИРОВАНИЕ КОММУНИКАТИВНОЙ КОМПЕТЕНЦИИ</w:t>
      </w:r>
      <w:bookmarkEnd w:id="1"/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ookmark3"/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gramStart"/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1..</w:t>
      </w:r>
      <w:proofErr w:type="gramEnd"/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Речь и речевое общение</w:t>
      </w:r>
      <w:bookmarkEnd w:id="2"/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Осознание основных особенностей устной и письмен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речи; анализ образцов устной и письменной речи. Раз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личение диалогической и монологической речи. Владение различными видами монолога и диалога. Понимание комму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изучающего чтения, приёмами работы с учебной книгой и другими информаци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онными источниками. Овладение различными видами ауди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рования. Изложение </w:t>
      </w:r>
      <w:proofErr w:type="gramStart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proofErr w:type="gramEnd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прослушанного или прочи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танного текста (подробное, сжатое, выборочное).</w:t>
      </w:r>
    </w:p>
    <w:p w:rsidR="00AA4FE2" w:rsidRPr="00E3456D" w:rsidRDefault="00AA4FE2" w:rsidP="00E3456D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личных источников.</w:t>
      </w:r>
    </w:p>
    <w:p w:rsidR="00AA4FE2" w:rsidRPr="00E3456D" w:rsidRDefault="00AA4FE2" w:rsidP="00E3456D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FE2" w:rsidRPr="00E3456D" w:rsidRDefault="00AA4FE2" w:rsidP="00E3456D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СОДЕРЖАНИЕ, ОБЕСПЕЧИВАЮЩЕЕ ФОРМИРОВАНИЕ </w:t>
      </w:r>
      <w:proofErr w:type="gramStart"/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ЯЗЫКОВОЙ  И</w:t>
      </w:r>
      <w:proofErr w:type="gramEnd"/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ЛИНГВИСТИЧЕСКОЙ (ЯЗЫКОВЕДЧЕСКОЙ)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КОМПЕТЕНЦИИ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bookmark4"/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gramStart"/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bookmarkEnd w:id="3"/>
      <w:r w:rsidR="00FF5994"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</w:t>
      </w:r>
      <w:proofErr w:type="gramEnd"/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речевой деятельности: чтение, аудирование (слуша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ние), говорение, письмо.</w:t>
      </w:r>
    </w:p>
    <w:p w:rsidR="00AA4FE2" w:rsidRPr="00E3456D" w:rsidRDefault="00AA4FE2" w:rsidP="00E3456D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чтения, аудирования, говорения и письма.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Овладение основными видами речевой деятельности. Адекватное понимание основной и дополнительной ин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формации текста, воспринимаемого зрительно или на слух. Передача </w:t>
      </w:r>
      <w:proofErr w:type="gramStart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proofErr w:type="gramEnd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прочитанного или прослушанного текста в сжатом или развёрнутом виде в соответствии с ситуацией речевого общения. Овладение практическими умениями поис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кового/просмотрового, ознакомительного,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изучающего чтения, приёмами работы с учебной книгой и другими информаци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онными источниками. Овладение различными видами ауди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рования. Изложение </w:t>
      </w:r>
      <w:proofErr w:type="gramStart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proofErr w:type="gramEnd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прослушанного или прочи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танного текста (подробное, сжатое, выборочное).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личных </w:t>
      </w:r>
      <w:proofErr w:type="gramStart"/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источников.</w:t>
      </w: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Синтаксис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Понятие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о сложном предложении. Виды сложных предложений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Бессоюзное сложное предложение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, их грамматические признаки. Знаки препинания в бессоюзных сложных предложениях.</w:t>
      </w:r>
    </w:p>
    <w:p w:rsidR="00FF5994" w:rsidRPr="00E3456D" w:rsidRDefault="00AA4FE2" w:rsidP="00E3456D">
      <w:pPr>
        <w:spacing w:after="0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Урок развития речи.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lastRenderedPageBreak/>
        <w:t>Сложносочинённое предложение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Понятиеосложносочинённом </w:t>
      </w:r>
      <w:proofErr w:type="gramStart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предложении .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Знаки препинания </w:t>
      </w:r>
      <w:proofErr w:type="gramStart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в  сложносочинённом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 предложении. Синтаксический разбор.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Практическая работа по теме «Сложносочинённые предложения»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Контрольный диктант «Болото»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Сложн</w:t>
      </w:r>
      <w:r w:rsidR="00FF5994"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 xml:space="preserve">оподчинённое предложение 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Понятие о сложноподчинённом предложении. Место придаточного предложения по отношению к главному. Знаки препинания в сложноподчинённом предложении. Значение сложноподчинённых предложений.  Виды придаточных предло</w:t>
      </w:r>
      <w:r w:rsidR="00FF5994"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жений. Урок развития речи.</w:t>
      </w:r>
    </w:p>
    <w:p w:rsidR="00AA4FE2" w:rsidRPr="00E3456D" w:rsidRDefault="00FF5994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Контрольный диктант 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Осложн</w:t>
      </w:r>
      <w:r w:rsidR="00FF5994"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 xml:space="preserve">ённые сложные </w:t>
      </w:r>
      <w:proofErr w:type="gramStart"/>
      <w:r w:rsidR="00FF5994"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предложения.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Средства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связи предложений в тексте. 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 xml:space="preserve">Этапы развития чувашской </w:t>
      </w:r>
      <w:proofErr w:type="gramStart"/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письменности.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Современная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чувашская письменность.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 xml:space="preserve">Исследователи чувашского </w:t>
      </w:r>
      <w:proofErr w:type="gramStart"/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языка.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>И.Я.Яковлев</w:t>
      </w:r>
      <w:proofErr w:type="gramEnd"/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и письменность. Завещание И.Я.Яковлева «Чувашскому народу».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FE2" w:rsidRPr="00E3456D" w:rsidRDefault="00AA4FE2" w:rsidP="00E3456D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СОДЕРЖАНИЕ, ОБЕСПЕЧИВАЮЩЕЕ ФОРМИРОВАНИЕ КУЛЬТУРОВЕДЧЕСКОЙ КОМПЕТЕНЦИИ</w:t>
      </w:r>
    </w:p>
    <w:p w:rsidR="00AA4FE2" w:rsidRPr="00E3456D" w:rsidRDefault="00FF5994" w:rsidP="00E3456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3. Язык и культура </w:t>
      </w:r>
    </w:p>
    <w:p w:rsidR="00AA4FE2" w:rsidRPr="00E3456D" w:rsidRDefault="00AA4FE2" w:rsidP="00E3456D">
      <w:pPr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b/>
          <w:bCs/>
          <w:spacing w:val="-10"/>
          <w:kern w:val="3"/>
          <w:sz w:val="28"/>
          <w:szCs w:val="28"/>
          <w:lang w:eastAsia="ru-RU"/>
        </w:rPr>
        <w:t>Речь. Стили речи.</w:t>
      </w:r>
      <w:r w:rsidRPr="00E3456D">
        <w:rPr>
          <w:rFonts w:ascii="Times New Roman" w:eastAsia="Times New Roman" w:hAnsi="Times New Roman" w:cs="Times New Roman"/>
          <w:bCs/>
          <w:spacing w:val="-10"/>
          <w:kern w:val="3"/>
          <w:sz w:val="28"/>
          <w:szCs w:val="28"/>
          <w:lang w:eastAsia="ru-RU"/>
        </w:rPr>
        <w:t xml:space="preserve"> Деловые бумаги. Характеристика.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Взаимосвязь языка и культуры, истории народа. Чувашский речевой этикет.</w:t>
      </w:r>
    </w:p>
    <w:p w:rsidR="00AA4FE2" w:rsidRPr="00E3456D" w:rsidRDefault="00AA4FE2" w:rsidP="00E345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4FE2" w:rsidRPr="00E3456D" w:rsidSect="00A630C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Выявление единиц языка с национально-культурным компонентом значения. Уместное использование правил чуваш</w:t>
      </w:r>
      <w:r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ского речевого этикета в учебной дея</w:t>
      </w:r>
      <w:r w:rsidR="007E2876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и повседнев</w:t>
      </w:r>
      <w:r w:rsidR="007E2876" w:rsidRPr="00E345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жизни</w:t>
      </w:r>
    </w:p>
    <w:p w:rsidR="002F3D59" w:rsidRPr="00E3456D" w:rsidRDefault="002F3D59" w:rsidP="0015541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D59" w:rsidRPr="00E3456D" w:rsidRDefault="002F3D59" w:rsidP="004D28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456D">
        <w:rPr>
          <w:rFonts w:ascii="Times New Roman" w:hAnsi="Times New Roman" w:cs="Times New Roman"/>
          <w:b/>
          <w:sz w:val="28"/>
          <w:szCs w:val="28"/>
          <w:u w:val="single"/>
        </w:rPr>
        <w:t>3.Тематическое планирование</w:t>
      </w:r>
      <w:r w:rsidR="004D2825" w:rsidRPr="00E3456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указанием количества часов на изучение каждой темы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9214"/>
        <w:gridCol w:w="2551"/>
      </w:tblGrid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Тема разделов,уроков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Введение. Родной язык- народной мудрости родник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BD366F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Повторение. Простое предложение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Сложное предложение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Виды сложных предложений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Бессоюзное сложное предложение, их грамматические признаки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C21177" w:rsidRPr="00E3456D" w:rsidRDefault="00BD366F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Контрольный диктант по теме «Повторение простых предложений»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Работа над </w:t>
            </w:r>
            <w:proofErr w:type="gramStart"/>
            <w:r w:rsidRPr="00E3456D">
              <w:rPr>
                <w:rFonts w:cs="Times New Roman"/>
                <w:sz w:val="28"/>
                <w:szCs w:val="28"/>
              </w:rPr>
              <w:t>ошибками .Средства</w:t>
            </w:r>
            <w:proofErr w:type="gramEnd"/>
            <w:r w:rsidRPr="00E3456D">
              <w:rPr>
                <w:rFonts w:cs="Times New Roman"/>
                <w:sz w:val="28"/>
                <w:szCs w:val="28"/>
              </w:rPr>
              <w:t xml:space="preserve"> связи частей  сложного предложения. 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proofErr w:type="gramStart"/>
            <w:r w:rsidRPr="00E3456D">
              <w:rPr>
                <w:rFonts w:cs="Times New Roman"/>
                <w:sz w:val="28"/>
                <w:szCs w:val="28"/>
              </w:rPr>
              <w:t>Синтаксический  разбор</w:t>
            </w:r>
            <w:proofErr w:type="gramEnd"/>
            <w:r w:rsidRPr="00E3456D">
              <w:rPr>
                <w:rFonts w:cs="Times New Roman"/>
                <w:sz w:val="28"/>
                <w:szCs w:val="28"/>
              </w:rPr>
              <w:t xml:space="preserve"> бессоюзного сложного предложения. Тест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Сложносочиненное предложение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917259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Понятие о сложносочиненном предложении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Знаки препинания в сложносочиненном предложении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Синтаксический  разбор сложносочиненного предложения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Речь. Стили речи.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 Устная и письменная речь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rPr>
          <w:trHeight w:val="408"/>
        </w:trPr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lastRenderedPageBreak/>
              <w:t xml:space="preserve"> 12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Письменная работа. Характеристика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rPr>
          <w:trHeight w:val="408"/>
        </w:trPr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>Сложноподчиненное предложение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Понятие о сложноподчиненном предложении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Контрольный диктант  по теме«Сложные предложения».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 xml:space="preserve"> Этапы развития письменности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Исследователи чувашского языка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Иван Яковлевич Яковлев и письменность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C21177" w:rsidRPr="00E3456D" w:rsidTr="004D2825">
        <w:tc>
          <w:tcPr>
            <w:tcW w:w="2518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C21177" w:rsidRPr="00E3456D" w:rsidRDefault="00C21177" w:rsidP="00541AE7">
            <w:pPr>
              <w:pStyle w:val="Standard"/>
              <w:spacing w:line="360" w:lineRule="auto"/>
              <w:rPr>
                <w:rFonts w:cs="Times New Roman"/>
                <w:b/>
                <w:sz w:val="28"/>
                <w:szCs w:val="28"/>
              </w:rPr>
            </w:pPr>
            <w:r w:rsidRPr="00E3456D">
              <w:rPr>
                <w:rFonts w:cs="Times New Roman"/>
                <w:b/>
                <w:sz w:val="28"/>
                <w:szCs w:val="28"/>
              </w:rPr>
              <w:t xml:space="preserve"> Повторение</w:t>
            </w:r>
          </w:p>
        </w:tc>
        <w:tc>
          <w:tcPr>
            <w:tcW w:w="2551" w:type="dxa"/>
          </w:tcPr>
          <w:p w:rsidR="00C21177" w:rsidRPr="00E3456D" w:rsidRDefault="00C21177" w:rsidP="00541AE7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8719C" w:rsidRPr="00E3456D" w:rsidTr="004D2825">
        <w:tc>
          <w:tcPr>
            <w:tcW w:w="2518" w:type="dxa"/>
          </w:tcPr>
          <w:p w:rsidR="00E8719C" w:rsidRPr="00E3456D" w:rsidRDefault="007B2965" w:rsidP="00541AE7">
            <w:pPr>
              <w:pStyle w:val="Standard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9214" w:type="dxa"/>
          </w:tcPr>
          <w:p w:rsidR="00E8719C" w:rsidRPr="00E3456D" w:rsidRDefault="00E8719C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2551" w:type="dxa"/>
          </w:tcPr>
          <w:p w:rsidR="00E8719C" w:rsidRPr="00E3456D" w:rsidRDefault="00E8719C" w:rsidP="00541AE7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3456D">
              <w:rPr>
                <w:rFonts w:cs="Times New Roman"/>
                <w:sz w:val="28"/>
                <w:szCs w:val="28"/>
              </w:rPr>
              <w:t>1</w:t>
            </w:r>
          </w:p>
        </w:tc>
      </w:tr>
    </w:tbl>
    <w:p w:rsidR="00C21177" w:rsidRPr="00E3456D" w:rsidRDefault="00C2117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541AE7" w:rsidRPr="00E3456D" w:rsidRDefault="00541AE7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E2876" w:rsidRPr="00E3456D" w:rsidRDefault="007E2876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B2965" w:rsidRPr="00E3456D" w:rsidRDefault="007B2965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B2965" w:rsidRPr="00E3456D" w:rsidRDefault="007B2965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B2965" w:rsidRPr="00E3456D" w:rsidRDefault="007B2965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B2965" w:rsidRPr="00E3456D" w:rsidRDefault="007B2965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p w:rsidR="007B2965" w:rsidRPr="00E3456D" w:rsidRDefault="007B2965" w:rsidP="00C21177">
      <w:pPr>
        <w:pStyle w:val="Standard"/>
        <w:spacing w:line="360" w:lineRule="auto"/>
        <w:rPr>
          <w:rFonts w:cs="Times New Roman"/>
          <w:sz w:val="28"/>
          <w:szCs w:val="28"/>
        </w:rPr>
      </w:pPr>
    </w:p>
    <w:sectPr w:rsidR="007B2965" w:rsidRPr="00E3456D" w:rsidSect="00926A83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B55"/>
    <w:multiLevelType w:val="hybridMultilevel"/>
    <w:tmpl w:val="F5A2C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674D6"/>
    <w:multiLevelType w:val="multilevel"/>
    <w:tmpl w:val="F5EAD0E0"/>
    <w:styleLink w:val="WW8Num8"/>
    <w:lvl w:ilvl="0">
      <w:numFmt w:val="bullet"/>
      <w:lvlText w:val=""/>
      <w:lvlJc w:val="left"/>
      <w:rPr>
        <w:rFonts w:ascii="Wingdings" w:hAnsi="Wingdings"/>
        <w:color w:val="000000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717587"/>
    <w:multiLevelType w:val="hybridMultilevel"/>
    <w:tmpl w:val="F7647C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53226D"/>
    <w:multiLevelType w:val="hybridMultilevel"/>
    <w:tmpl w:val="549A2E8A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FC6AA9"/>
    <w:multiLevelType w:val="hybridMultilevel"/>
    <w:tmpl w:val="E326B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C248D"/>
    <w:multiLevelType w:val="hybridMultilevel"/>
    <w:tmpl w:val="CC00DBE6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841DFF"/>
    <w:multiLevelType w:val="multilevel"/>
    <w:tmpl w:val="F7B2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B02CD7"/>
    <w:multiLevelType w:val="multilevel"/>
    <w:tmpl w:val="FE8E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11" w15:restartNumberingAfterBreak="0">
    <w:nsid w:val="40CC19C5"/>
    <w:multiLevelType w:val="multilevel"/>
    <w:tmpl w:val="8978487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2" w15:restartNumberingAfterBreak="0">
    <w:nsid w:val="422D0D3F"/>
    <w:multiLevelType w:val="hybridMultilevel"/>
    <w:tmpl w:val="C0D2C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43804"/>
    <w:multiLevelType w:val="hybridMultilevel"/>
    <w:tmpl w:val="6B1222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9D2E1E"/>
    <w:multiLevelType w:val="hybridMultilevel"/>
    <w:tmpl w:val="814CD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11E2F"/>
    <w:multiLevelType w:val="hybridMultilevel"/>
    <w:tmpl w:val="59E2AE94"/>
    <w:lvl w:ilvl="0" w:tplc="73B0908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1F17472"/>
    <w:multiLevelType w:val="hybridMultilevel"/>
    <w:tmpl w:val="374A5D12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03608"/>
    <w:multiLevelType w:val="hybridMultilevel"/>
    <w:tmpl w:val="C2A27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428F0"/>
    <w:multiLevelType w:val="hybridMultilevel"/>
    <w:tmpl w:val="65A04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7"/>
  </w:num>
  <w:num w:numId="6">
    <w:abstractNumId w:val="18"/>
  </w:num>
  <w:num w:numId="7">
    <w:abstractNumId w:val="12"/>
  </w:num>
  <w:num w:numId="8">
    <w:abstractNumId w:val="3"/>
  </w:num>
  <w:num w:numId="9">
    <w:abstractNumId w:val="10"/>
  </w:num>
  <w:num w:numId="10">
    <w:abstractNumId w:val="5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  <w:num w:numId="16">
    <w:abstractNumId w:val="8"/>
  </w:num>
  <w:num w:numId="17">
    <w:abstractNumId w:val="15"/>
  </w:num>
  <w:num w:numId="18">
    <w:abstractNumId w:val="6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39"/>
    <w:rsid w:val="000038EF"/>
    <w:rsid w:val="00007F56"/>
    <w:rsid w:val="0009081F"/>
    <w:rsid w:val="000A7337"/>
    <w:rsid w:val="000E399C"/>
    <w:rsid w:val="00146139"/>
    <w:rsid w:val="00155410"/>
    <w:rsid w:val="00193F27"/>
    <w:rsid w:val="00256D6B"/>
    <w:rsid w:val="00261FC9"/>
    <w:rsid w:val="002640D4"/>
    <w:rsid w:val="00266702"/>
    <w:rsid w:val="002C07C8"/>
    <w:rsid w:val="002C583F"/>
    <w:rsid w:val="002F3D59"/>
    <w:rsid w:val="003354AD"/>
    <w:rsid w:val="00345D07"/>
    <w:rsid w:val="003B3B0C"/>
    <w:rsid w:val="003F1AC4"/>
    <w:rsid w:val="00474187"/>
    <w:rsid w:val="004819C2"/>
    <w:rsid w:val="004845CD"/>
    <w:rsid w:val="004A49A4"/>
    <w:rsid w:val="004D2825"/>
    <w:rsid w:val="004F7A43"/>
    <w:rsid w:val="00541AE7"/>
    <w:rsid w:val="005C27B8"/>
    <w:rsid w:val="005E6592"/>
    <w:rsid w:val="005F129F"/>
    <w:rsid w:val="005F347A"/>
    <w:rsid w:val="0063358E"/>
    <w:rsid w:val="006470CA"/>
    <w:rsid w:val="006573F0"/>
    <w:rsid w:val="00691F21"/>
    <w:rsid w:val="006B6603"/>
    <w:rsid w:val="007909BD"/>
    <w:rsid w:val="007A4F1E"/>
    <w:rsid w:val="007B2965"/>
    <w:rsid w:val="007E2876"/>
    <w:rsid w:val="008A732F"/>
    <w:rsid w:val="008A7360"/>
    <w:rsid w:val="00917259"/>
    <w:rsid w:val="009258DB"/>
    <w:rsid w:val="00926A83"/>
    <w:rsid w:val="00931552"/>
    <w:rsid w:val="009429FB"/>
    <w:rsid w:val="009522E3"/>
    <w:rsid w:val="00A24AD2"/>
    <w:rsid w:val="00A630C7"/>
    <w:rsid w:val="00AA3ADF"/>
    <w:rsid w:val="00AA4FE2"/>
    <w:rsid w:val="00AC212B"/>
    <w:rsid w:val="00AF30BA"/>
    <w:rsid w:val="00B228D9"/>
    <w:rsid w:val="00B35C93"/>
    <w:rsid w:val="00BD366F"/>
    <w:rsid w:val="00C1426B"/>
    <w:rsid w:val="00C21177"/>
    <w:rsid w:val="00CA6561"/>
    <w:rsid w:val="00CC2C66"/>
    <w:rsid w:val="00D07D2C"/>
    <w:rsid w:val="00D86BD2"/>
    <w:rsid w:val="00DA0BAE"/>
    <w:rsid w:val="00DE6659"/>
    <w:rsid w:val="00E31808"/>
    <w:rsid w:val="00E3456D"/>
    <w:rsid w:val="00E8719C"/>
    <w:rsid w:val="00E87FBC"/>
    <w:rsid w:val="00ED32FE"/>
    <w:rsid w:val="00EF4BBB"/>
    <w:rsid w:val="00F209B5"/>
    <w:rsid w:val="00FC6DE1"/>
    <w:rsid w:val="00FF5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A247"/>
  <w15:docId w15:val="{3781B0D9-C12A-443C-9FE9-CECDE1B6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F1E"/>
  </w:style>
  <w:style w:type="paragraph" w:styleId="1">
    <w:name w:val="heading 1"/>
    <w:basedOn w:val="a"/>
    <w:next w:val="a"/>
    <w:link w:val="10"/>
    <w:uiPriority w:val="99"/>
    <w:qFormat/>
    <w:rsid w:val="000E399C"/>
    <w:pPr>
      <w:spacing w:before="600" w:after="0" w:line="360" w:lineRule="auto"/>
      <w:outlineLvl w:val="0"/>
    </w:pPr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E399C"/>
    <w:pPr>
      <w:spacing w:before="320" w:after="0" w:line="36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E399C"/>
    <w:pPr>
      <w:spacing w:before="320" w:after="0" w:line="360" w:lineRule="auto"/>
      <w:outlineLvl w:val="2"/>
    </w:pPr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E399C"/>
    <w:pPr>
      <w:spacing w:before="280" w:after="0" w:line="360" w:lineRule="auto"/>
      <w:outlineLvl w:val="3"/>
    </w:pPr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E399C"/>
    <w:pPr>
      <w:spacing w:before="280" w:after="0" w:line="360" w:lineRule="auto"/>
      <w:outlineLvl w:val="4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E399C"/>
    <w:pPr>
      <w:spacing w:before="280" w:after="80" w:line="360" w:lineRule="auto"/>
      <w:outlineLvl w:val="5"/>
    </w:pPr>
    <w:rPr>
      <w:rFonts w:ascii="Cambria" w:eastAsia="Times New Roman" w:hAnsi="Cambria" w:cs="Cambria"/>
      <w:b/>
      <w:bCs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E399C"/>
    <w:pPr>
      <w:spacing w:before="280" w:after="0" w:line="360" w:lineRule="auto"/>
      <w:outlineLvl w:val="6"/>
    </w:pPr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E399C"/>
    <w:pPr>
      <w:spacing w:before="280" w:after="0" w:line="360" w:lineRule="auto"/>
      <w:outlineLvl w:val="7"/>
    </w:pPr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E399C"/>
    <w:pPr>
      <w:spacing w:before="280" w:after="0" w:line="360" w:lineRule="auto"/>
      <w:outlineLvl w:val="8"/>
    </w:pPr>
    <w:rPr>
      <w:rFonts w:ascii="Cambria" w:eastAsia="Times New Roman" w:hAnsi="Cambria" w:cs="Cambria"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39"/>
    <w:pPr>
      <w:ind w:left="720"/>
      <w:contextualSpacing/>
    </w:pPr>
  </w:style>
  <w:style w:type="paragraph" w:customStyle="1" w:styleId="Standard">
    <w:name w:val="Standard"/>
    <w:rsid w:val="001554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59"/>
    <w:rsid w:val="002F3D59"/>
    <w:pPr>
      <w:widowControl w:val="0"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Standard"/>
    <w:rsid w:val="00C21177"/>
    <w:pPr>
      <w:suppressLineNumbers/>
    </w:pPr>
  </w:style>
  <w:style w:type="paragraph" w:styleId="a5">
    <w:name w:val="Normal (Web)"/>
    <w:basedOn w:val="a"/>
    <w:unhideWhenUsed/>
    <w:rsid w:val="00B228D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WW8Num8">
    <w:name w:val="WW8Num8"/>
    <w:basedOn w:val="a2"/>
    <w:rsid w:val="00541AE7"/>
    <w:pPr>
      <w:numPr>
        <w:numId w:val="4"/>
      </w:numPr>
    </w:pPr>
  </w:style>
  <w:style w:type="character" w:styleId="a6">
    <w:name w:val="Hyperlink"/>
    <w:basedOn w:val="a0"/>
    <w:uiPriority w:val="99"/>
    <w:unhideWhenUsed/>
    <w:rsid w:val="00541AE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A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E399C"/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E399C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E399C"/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399C"/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E399C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E399C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E399C"/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E399C"/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E399C"/>
    <w:rPr>
      <w:rFonts w:ascii="Cambria" w:eastAsia="Times New Roman" w:hAnsi="Cambria" w:cs="Cambria"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99C"/>
  </w:style>
  <w:style w:type="numbering" w:customStyle="1" w:styleId="WW8Num81">
    <w:name w:val="WW8Num81"/>
    <w:basedOn w:val="a2"/>
    <w:rsid w:val="000E399C"/>
  </w:style>
  <w:style w:type="character" w:customStyle="1" w:styleId="a9">
    <w:name w:val="диссертация Знак"/>
    <w:basedOn w:val="a0"/>
    <w:link w:val="aa"/>
    <w:locked/>
    <w:rsid w:val="000E399C"/>
    <w:rPr>
      <w:color w:val="000000"/>
      <w:sz w:val="28"/>
      <w:szCs w:val="28"/>
      <w:shd w:val="clear" w:color="auto" w:fill="FFFFFF"/>
    </w:rPr>
  </w:style>
  <w:style w:type="paragraph" w:customStyle="1" w:styleId="aa">
    <w:name w:val="диссертация"/>
    <w:basedOn w:val="a"/>
    <w:link w:val="a9"/>
    <w:rsid w:val="000E399C"/>
    <w:pPr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Text">
    <w:name w:val="Text"/>
    <w:rsid w:val="000E399C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numbering" w:customStyle="1" w:styleId="110">
    <w:name w:val="Нет списка11"/>
    <w:next w:val="a2"/>
    <w:uiPriority w:val="99"/>
    <w:semiHidden/>
    <w:unhideWhenUsed/>
    <w:rsid w:val="000E399C"/>
  </w:style>
  <w:style w:type="paragraph" w:styleId="ab">
    <w:name w:val="caption"/>
    <w:basedOn w:val="a"/>
    <w:next w:val="a"/>
    <w:uiPriority w:val="99"/>
    <w:qFormat/>
    <w:rsid w:val="000E399C"/>
    <w:rPr>
      <w:rFonts w:ascii="Calibri" w:eastAsia="Times New Roman" w:hAnsi="Calibri" w:cs="Calibri"/>
      <w:b/>
      <w:bCs/>
      <w:sz w:val="18"/>
      <w:szCs w:val="18"/>
      <w:lang w:eastAsia="ru-RU"/>
    </w:rPr>
  </w:style>
  <w:style w:type="paragraph" w:styleId="ac">
    <w:name w:val="Title"/>
    <w:basedOn w:val="a"/>
    <w:next w:val="a"/>
    <w:link w:val="ad"/>
    <w:uiPriority w:val="99"/>
    <w:qFormat/>
    <w:rsid w:val="000E399C"/>
    <w:pPr>
      <w:spacing w:line="240" w:lineRule="auto"/>
    </w:pPr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0E399C"/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paragraph" w:styleId="ae">
    <w:name w:val="Subtitle"/>
    <w:basedOn w:val="a"/>
    <w:next w:val="a"/>
    <w:link w:val="af"/>
    <w:uiPriority w:val="99"/>
    <w:qFormat/>
    <w:rsid w:val="000E399C"/>
    <w:pPr>
      <w:spacing w:after="320"/>
      <w:jc w:val="right"/>
    </w:pPr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rsid w:val="000E399C"/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styleId="af0">
    <w:name w:val="Strong"/>
    <w:basedOn w:val="a0"/>
    <w:uiPriority w:val="99"/>
    <w:qFormat/>
    <w:rsid w:val="000E399C"/>
    <w:rPr>
      <w:rFonts w:cs="Times New Roman"/>
      <w:b/>
      <w:bCs/>
      <w:spacing w:val="0"/>
    </w:rPr>
  </w:style>
  <w:style w:type="character" w:styleId="af1">
    <w:name w:val="Emphasis"/>
    <w:basedOn w:val="a0"/>
    <w:uiPriority w:val="99"/>
    <w:qFormat/>
    <w:rsid w:val="000E399C"/>
    <w:rPr>
      <w:rFonts w:cs="Times New Roman"/>
      <w:b/>
      <w:bCs/>
      <w:i/>
      <w:iCs/>
      <w:color w:val="auto"/>
    </w:rPr>
  </w:style>
  <w:style w:type="paragraph" w:customStyle="1" w:styleId="12">
    <w:name w:val="Без интервала1"/>
    <w:basedOn w:val="a"/>
    <w:uiPriority w:val="99"/>
    <w:qFormat/>
    <w:rsid w:val="000E399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Абзац списка1"/>
    <w:basedOn w:val="a"/>
    <w:uiPriority w:val="99"/>
    <w:qFormat/>
    <w:rsid w:val="000E399C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">
    <w:name w:val="Цитата 21"/>
    <w:basedOn w:val="a"/>
    <w:next w:val="a"/>
    <w:link w:val="QuoteChar"/>
    <w:uiPriority w:val="99"/>
    <w:qFormat/>
    <w:rsid w:val="000E399C"/>
    <w:rPr>
      <w:rFonts w:ascii="Calibri" w:eastAsia="Times New Roman" w:hAnsi="Calibri" w:cs="Calibri"/>
      <w:color w:val="5A5A5A"/>
      <w:lang w:eastAsia="ru-RU"/>
    </w:rPr>
  </w:style>
  <w:style w:type="character" w:customStyle="1" w:styleId="QuoteChar">
    <w:name w:val="Quote Char"/>
    <w:basedOn w:val="a0"/>
    <w:link w:val="21"/>
    <w:uiPriority w:val="99"/>
    <w:locked/>
    <w:rsid w:val="000E399C"/>
    <w:rPr>
      <w:rFonts w:ascii="Calibri" w:eastAsia="Times New Roman" w:hAnsi="Calibri" w:cs="Calibri"/>
      <w:color w:val="5A5A5A"/>
      <w:lang w:eastAsia="ru-RU"/>
    </w:rPr>
  </w:style>
  <w:style w:type="paragraph" w:customStyle="1" w:styleId="14">
    <w:name w:val="Выделенная цитата1"/>
    <w:basedOn w:val="a"/>
    <w:next w:val="a"/>
    <w:link w:val="IntenseQuoteChar"/>
    <w:uiPriority w:val="99"/>
    <w:qFormat/>
    <w:rsid w:val="000E399C"/>
    <w:pPr>
      <w:spacing w:before="320" w:after="480" w:line="240" w:lineRule="auto"/>
      <w:ind w:left="720" w:right="720"/>
      <w:jc w:val="center"/>
    </w:pPr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IntenseQuoteChar">
    <w:name w:val="Intense Quote Char"/>
    <w:basedOn w:val="a0"/>
    <w:link w:val="14"/>
    <w:uiPriority w:val="99"/>
    <w:locked/>
    <w:rsid w:val="000E399C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15">
    <w:name w:val="Слабое выделение1"/>
    <w:basedOn w:val="a0"/>
    <w:uiPriority w:val="99"/>
    <w:qFormat/>
    <w:rsid w:val="000E399C"/>
    <w:rPr>
      <w:rFonts w:cs="Times New Roman"/>
      <w:i/>
      <w:iCs/>
      <w:color w:val="5A5A5A"/>
    </w:rPr>
  </w:style>
  <w:style w:type="character" w:customStyle="1" w:styleId="16">
    <w:name w:val="Сильное выделение1"/>
    <w:basedOn w:val="a0"/>
    <w:uiPriority w:val="99"/>
    <w:qFormat/>
    <w:rsid w:val="000E399C"/>
    <w:rPr>
      <w:rFonts w:cs="Times New Roman"/>
      <w:b/>
      <w:bCs/>
      <w:i/>
      <w:iCs/>
      <w:color w:val="auto"/>
      <w:u w:val="single"/>
    </w:rPr>
  </w:style>
  <w:style w:type="character" w:customStyle="1" w:styleId="17">
    <w:name w:val="Слабая ссылка1"/>
    <w:basedOn w:val="a0"/>
    <w:uiPriority w:val="99"/>
    <w:qFormat/>
    <w:rsid w:val="000E399C"/>
    <w:rPr>
      <w:rFonts w:cs="Times New Roman"/>
      <w:smallCaps/>
    </w:rPr>
  </w:style>
  <w:style w:type="character" w:customStyle="1" w:styleId="18">
    <w:name w:val="Сильная ссылка1"/>
    <w:basedOn w:val="a0"/>
    <w:uiPriority w:val="99"/>
    <w:qFormat/>
    <w:rsid w:val="000E399C"/>
    <w:rPr>
      <w:rFonts w:cs="Times New Roman"/>
      <w:b/>
      <w:bCs/>
      <w:smallCaps/>
      <w:color w:val="auto"/>
    </w:rPr>
  </w:style>
  <w:style w:type="character" w:customStyle="1" w:styleId="19">
    <w:name w:val="Название книги1"/>
    <w:basedOn w:val="a0"/>
    <w:uiPriority w:val="99"/>
    <w:qFormat/>
    <w:rsid w:val="000E399C"/>
    <w:rPr>
      <w:rFonts w:ascii="Cambria" w:hAnsi="Cambria" w:cs="Cambria"/>
      <w:b/>
      <w:bCs/>
      <w:smallCaps/>
      <w:color w:val="auto"/>
      <w:u w:val="single"/>
    </w:rPr>
  </w:style>
  <w:style w:type="paragraph" w:customStyle="1" w:styleId="1a">
    <w:name w:val="Заголовок оглавления1"/>
    <w:basedOn w:val="1"/>
    <w:next w:val="a"/>
    <w:uiPriority w:val="99"/>
    <w:qFormat/>
    <w:rsid w:val="000E399C"/>
    <w:pPr>
      <w:outlineLvl w:val="9"/>
    </w:pPr>
  </w:style>
  <w:style w:type="character" w:styleId="af2">
    <w:name w:val="footnote reference"/>
    <w:basedOn w:val="a0"/>
    <w:semiHidden/>
    <w:rsid w:val="000E399C"/>
    <w:rPr>
      <w:rFonts w:cs="Times New Roman"/>
      <w:vertAlign w:val="superscript"/>
    </w:rPr>
  </w:style>
  <w:style w:type="character" w:customStyle="1" w:styleId="I1">
    <w:name w:val="I1"/>
    <w:basedOn w:val="a0"/>
    <w:rsid w:val="000E399C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pple-converted-space">
    <w:name w:val="apple-converted-space"/>
    <w:basedOn w:val="a0"/>
    <w:rsid w:val="000E399C"/>
    <w:rPr>
      <w:rFonts w:cs="Times New Roman"/>
    </w:rPr>
  </w:style>
  <w:style w:type="paragraph" w:styleId="af3">
    <w:name w:val="Body Text"/>
    <w:basedOn w:val="a"/>
    <w:link w:val="af4"/>
    <w:rsid w:val="000E39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E39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aliases w:val="Интервал 0 pt"/>
    <w:basedOn w:val="a0"/>
    <w:rsid w:val="000E399C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0E399C"/>
    <w:rPr>
      <w:rFonts w:ascii="Times New Roman" w:hAnsi="Times New Roman" w:cs="Times New Roman"/>
      <w:spacing w:val="20"/>
      <w:sz w:val="22"/>
      <w:szCs w:val="22"/>
    </w:rPr>
  </w:style>
  <w:style w:type="paragraph" w:customStyle="1" w:styleId="c16">
    <w:name w:val="c16"/>
    <w:basedOn w:val="a"/>
    <w:rsid w:val="000E399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399C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E399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27">
    <w:name w:val="c27"/>
    <w:basedOn w:val="a0"/>
    <w:rsid w:val="000E399C"/>
    <w:rPr>
      <w:rFonts w:cs="Times New Roman"/>
    </w:rPr>
  </w:style>
  <w:style w:type="character" w:customStyle="1" w:styleId="submenu-table">
    <w:name w:val="submenu-table"/>
    <w:basedOn w:val="a0"/>
    <w:rsid w:val="000E399C"/>
    <w:rPr>
      <w:rFonts w:cs="Times New Roman"/>
    </w:rPr>
  </w:style>
  <w:style w:type="paragraph" w:customStyle="1" w:styleId="1b">
    <w:name w:val="Верхний колонтитул1"/>
    <w:basedOn w:val="a"/>
    <w:next w:val="af6"/>
    <w:link w:val="af7"/>
    <w:uiPriority w:val="99"/>
    <w:semiHidden/>
    <w:unhideWhenUsed/>
    <w:rsid w:val="000E399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7">
    <w:name w:val="Верхний колонтитул Знак"/>
    <w:basedOn w:val="a0"/>
    <w:link w:val="1b"/>
    <w:uiPriority w:val="99"/>
    <w:semiHidden/>
    <w:rsid w:val="000E399C"/>
    <w:rPr>
      <w:rFonts w:eastAsia="Times New Roman"/>
      <w:lang w:eastAsia="ru-RU"/>
    </w:rPr>
  </w:style>
  <w:style w:type="paragraph" w:customStyle="1" w:styleId="1c">
    <w:name w:val="Нижний колонтитул1"/>
    <w:basedOn w:val="a"/>
    <w:next w:val="af8"/>
    <w:link w:val="af9"/>
    <w:uiPriority w:val="99"/>
    <w:semiHidden/>
    <w:unhideWhenUsed/>
    <w:rsid w:val="000E399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9">
    <w:name w:val="Нижний колонтитул Знак"/>
    <w:basedOn w:val="a0"/>
    <w:link w:val="1c"/>
    <w:uiPriority w:val="99"/>
    <w:semiHidden/>
    <w:rsid w:val="000E399C"/>
    <w:rPr>
      <w:rFonts w:eastAsia="Times New Roman"/>
      <w:lang w:eastAsia="ru-RU"/>
    </w:rPr>
  </w:style>
  <w:style w:type="character" w:customStyle="1" w:styleId="afa">
    <w:name w:val="Основной текст_"/>
    <w:basedOn w:val="a0"/>
    <w:link w:val="22"/>
    <w:rsid w:val="000E399C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a"/>
    <w:rsid w:val="000E399C"/>
    <w:pPr>
      <w:widowControl w:val="0"/>
      <w:shd w:val="clear" w:color="auto" w:fill="FFFFFF"/>
      <w:spacing w:after="0" w:line="216" w:lineRule="exact"/>
      <w:ind w:hanging="200"/>
      <w:jc w:val="both"/>
    </w:pPr>
    <w:rPr>
      <w:rFonts w:eastAsia="Times New Roman" w:cs="Times New Roman"/>
      <w:sz w:val="20"/>
      <w:szCs w:val="20"/>
    </w:rPr>
  </w:style>
  <w:style w:type="table" w:customStyle="1" w:styleId="1d">
    <w:name w:val="Сетка таблицы1"/>
    <w:basedOn w:val="a1"/>
    <w:next w:val="a4"/>
    <w:uiPriority w:val="59"/>
    <w:rsid w:val="000E399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next w:val="afb"/>
    <w:uiPriority w:val="1"/>
    <w:qFormat/>
    <w:rsid w:val="000E399C"/>
    <w:pPr>
      <w:spacing w:after="0" w:line="240" w:lineRule="auto"/>
    </w:pPr>
    <w:rPr>
      <w:rFonts w:eastAsia="Times New Roman"/>
      <w:lang w:eastAsia="ru-RU"/>
    </w:rPr>
  </w:style>
  <w:style w:type="numbering" w:customStyle="1" w:styleId="WW8Num811">
    <w:name w:val="WW8Num811"/>
    <w:basedOn w:val="a2"/>
    <w:rsid w:val="000E399C"/>
  </w:style>
  <w:style w:type="paragraph" w:customStyle="1" w:styleId="ConsPlusNormal">
    <w:name w:val="ConsPlusNormal"/>
    <w:rsid w:val="000E3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1e"/>
    <w:uiPriority w:val="99"/>
    <w:semiHidden/>
    <w:unhideWhenUsed/>
    <w:rsid w:val="000E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0"/>
    <w:link w:val="af6"/>
    <w:uiPriority w:val="99"/>
    <w:semiHidden/>
    <w:rsid w:val="000E399C"/>
  </w:style>
  <w:style w:type="paragraph" w:styleId="af8">
    <w:name w:val="footer"/>
    <w:basedOn w:val="a"/>
    <w:link w:val="1f"/>
    <w:uiPriority w:val="99"/>
    <w:semiHidden/>
    <w:unhideWhenUsed/>
    <w:rsid w:val="000E3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a0"/>
    <w:link w:val="af8"/>
    <w:uiPriority w:val="99"/>
    <w:semiHidden/>
    <w:rsid w:val="000E399C"/>
  </w:style>
  <w:style w:type="paragraph" w:styleId="afb">
    <w:name w:val="No Spacing"/>
    <w:uiPriority w:val="1"/>
    <w:qFormat/>
    <w:rsid w:val="000E399C"/>
    <w:pPr>
      <w:spacing w:after="0" w:line="240" w:lineRule="auto"/>
    </w:pPr>
  </w:style>
  <w:style w:type="paragraph" w:customStyle="1" w:styleId="Textbody">
    <w:name w:val="Text body"/>
    <w:basedOn w:val="Standard"/>
    <w:rsid w:val="004D2825"/>
    <w:pPr>
      <w:spacing w:after="120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161A-A6EB-47EA-B9CA-ABF801D5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4</cp:revision>
  <cp:lastPrinted>2020-10-26T17:19:00Z</cp:lastPrinted>
  <dcterms:created xsi:type="dcterms:W3CDTF">2023-09-22T05:06:00Z</dcterms:created>
  <dcterms:modified xsi:type="dcterms:W3CDTF">2023-09-22T05:35:00Z</dcterms:modified>
</cp:coreProperties>
</file>